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textAlignment w:val="baseline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textAlignment w:val="baseline"/>
        <w:rPr>
          <w:rFonts w:ascii="Times New Roman" w:hAnsi="Times New Roman" w:eastAsia="黑体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sz w:val="44"/>
          <w:szCs w:val="44"/>
        </w:rPr>
        <w:t>石滩镇地质灾害防治工作领导小组</w:t>
      </w:r>
    </w:p>
    <w:bookmarkEnd w:id="0"/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组  长：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朱以武  党委书记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唐  力  党委副书记、镇长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汪  玲  党委委员、纪委书记</w:t>
      </w:r>
    </w:p>
    <w:p>
      <w:pPr>
        <w:adjustRightInd w:val="0"/>
        <w:snapToGrid w:val="0"/>
        <w:spacing w:line="560" w:lineRule="exact"/>
        <w:ind w:firstLine="1285" w:firstLineChars="4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许小川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党委委员、 宣传政法委员       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  旭  副镇长（顶岗）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杨红梅  便民服务中心主任 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谭仕雄  财政所所长           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蒲  谡  党政办主任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陈  韬  社会治理办主任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杨娴玲  经发办主任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廖  巍  农业服务中心主任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邱松明  综合行政执法办负责人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冉厚锟  综合行政执法办干部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郑  康  综合行政执法办干部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张志鹏  综合行政执法办干部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杨晓露  综合行政执法办干部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马东海  综合行政执法办干部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冯治铭  综合行政执法办干部</w:t>
      </w:r>
    </w:p>
    <w:p>
      <w:pPr>
        <w:adjustRightInd w:val="0"/>
        <w:snapToGrid w:val="0"/>
        <w:spacing w:line="560" w:lineRule="exact"/>
        <w:ind w:firstLine="1600" w:firstLineChars="5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李小容  社会事务办干部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各村（社区）书记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各地灾点监测员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镇地质灾害防治工作领导小组下设办公室于综合执法办，由冉厚锟同志任办公室主任，负责地质灾害防治工作日常事务。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zk1ZTRlOTA5Y2UxNDZjMGZkYTJhNDgzNjY1NzIifQ=="/>
  </w:docVars>
  <w:rsids>
    <w:rsidRoot w:val="322E7003"/>
    <w:rsid w:val="322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2024-05-15T03:54:00Z</dcterms:created>
  <dc:creator>pusu.</dc:creator>
  <cp:lastModifiedBy>pusu.</cp:lastModifiedBy>
  <dcterms:modified xsi:type="dcterms:W3CDTF">2024-05-15T03:54:43Z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BA46C2CD7F01463D95422C21F4433FEE_11</vt:lpwstr>
  </property>
</Properties>
</file>