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674" w:tblpY="22"/>
        <w:tblOverlap w:val="never"/>
        <w:tblW w:w="92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733"/>
        <w:gridCol w:w="940"/>
        <w:gridCol w:w="456"/>
        <w:gridCol w:w="2211"/>
        <w:gridCol w:w="1131"/>
        <w:gridCol w:w="2328"/>
        <w:gridCol w:w="708"/>
      </w:tblGrid>
      <w:tr w14:paraId="42F0B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8" w:type="dxa"/>
          <w:trHeight w:val="450" w:hRule="atLeast"/>
        </w:trPr>
        <w:tc>
          <w:tcPr>
            <w:tcW w:w="8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50746">
            <w:pPr>
              <w:jc w:val="center"/>
              <w:rPr>
                <w:rFonts w:eastAsia="黑体"/>
                <w:color w:val="000000"/>
                <w:sz w:val="36"/>
                <w:szCs w:val="36"/>
              </w:rPr>
            </w:pPr>
            <w:r>
              <w:rPr>
                <w:rFonts w:eastAsia="黑体"/>
                <w:color w:val="000000"/>
                <w:sz w:val="36"/>
                <w:szCs w:val="36"/>
              </w:rPr>
              <w:t>202</w:t>
            </w:r>
            <w:r>
              <w:rPr>
                <w:rFonts w:hint="eastAsia" w:eastAsia="黑体"/>
                <w:color w:val="000000"/>
                <w:sz w:val="36"/>
                <w:szCs w:val="36"/>
                <w:lang w:val="en-US" w:eastAsia="zh-CN"/>
              </w:rPr>
              <w:t>4</w:t>
            </w:r>
            <w:r>
              <w:rPr>
                <w:rFonts w:eastAsia="黑体"/>
                <w:color w:val="000000"/>
                <w:sz w:val="36"/>
                <w:szCs w:val="36"/>
              </w:rPr>
              <w:t>年</w:t>
            </w:r>
            <w:r>
              <w:rPr>
                <w:rFonts w:hint="eastAsia" w:eastAsia="黑体"/>
                <w:color w:val="000000"/>
                <w:sz w:val="36"/>
                <w:szCs w:val="36"/>
                <w:lang w:val="en-US" w:eastAsia="zh-CN"/>
              </w:rPr>
              <w:t>南江县投资促进局</w:t>
            </w:r>
            <w:r>
              <w:rPr>
                <w:rFonts w:eastAsia="黑体"/>
                <w:color w:val="000000"/>
                <w:sz w:val="36"/>
                <w:szCs w:val="36"/>
              </w:rPr>
              <w:t>整体支出绩效评价指标体系</w:t>
            </w:r>
          </w:p>
        </w:tc>
      </w:tr>
      <w:tr w14:paraId="3EB69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0FEAB"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BB167"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65125"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EC88F"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A8352"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评价内容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23190"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评价标准及计算方法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8FC4A"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评价得分</w:t>
            </w:r>
          </w:p>
        </w:tc>
      </w:tr>
      <w:tr w14:paraId="60D0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B75A5"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D97CB">
            <w:pPr>
              <w:rPr>
                <w:rFonts w:eastAsia="方正仿宋简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b/>
                <w:bCs/>
                <w:color w:val="000000"/>
                <w:sz w:val="18"/>
                <w:szCs w:val="18"/>
                <w:lang w:val="en-US" w:eastAsia="zh-CN"/>
              </w:rPr>
              <w:t>96</w:t>
            </w:r>
          </w:p>
        </w:tc>
      </w:tr>
      <w:tr w14:paraId="7525B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AC0FE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基础工作管理（15分）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FEE22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组织机构完善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F08C9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岗位设置合理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A9742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06A27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成立各种相应的组织机构及机构合理性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7944F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成立相应组织机构、内控岗位设置合理得2分，组织机构不健全、内控岗位设置不合理相应扣分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E4E4B"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 w14:paraId="51C2D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C0AA2"/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EA981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管理制度完善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CD4FE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内控制度建立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EB9EB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697E8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包括制定财政资金管理办法、内控制度，会计核算制度等管理制度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71C1B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管理制度完善2分，制度不够完善相应扣分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532B2"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 w14:paraId="0460F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9EB98"/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018F3"/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07055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内控制度合规性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E8D7E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E848C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部门制定的管理制度合法、合规、完整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8DBE8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制度合法、合规、完整2分，反之相应扣分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3CAB3"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 w14:paraId="63342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060D3"/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172A7"/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CC82E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内控制度执行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B9D00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24A2A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部门制定的内控制度</w:t>
            </w:r>
            <w:bookmarkStart w:id="0" w:name="_GoBack"/>
            <w:bookmarkEnd w:id="0"/>
            <w:r>
              <w:rPr>
                <w:rFonts w:eastAsia="方正仿宋简体"/>
                <w:color w:val="000000"/>
                <w:sz w:val="18"/>
                <w:szCs w:val="18"/>
              </w:rPr>
              <w:t>得到有效执行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D0F50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有效执行2分，未能有效执行相应扣分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99FBC"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 w14:paraId="589E6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0CBDB"/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97246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指标体系完善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90C7C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指标体系完善程度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AF578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CC027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部门制定的项目预算支出评价个性指标体系健全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9FF6D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个性指标体系健全2分，指标体系不够健全相应扣分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156AC"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 w14:paraId="3F4AE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65B73"/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2EEF2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宣传培训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6DFA1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宣传培训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DCFE2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0D841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部门对绩效评价工作开展的宣传培训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5B7D9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开展了宣传培训1分，未能开展宣传培训相应扣分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A29ED"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 w14:paraId="09080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A83C8"/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CEE14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8676A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会计核算及时性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ABA46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0996C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会计核算及时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1A628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会计核算及时，日清月结的得1分，核算不及时的相应扣分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ACC80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 w14:paraId="7B0BB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558DB"/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A4929B4"/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BBF87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会计核算规范性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5B9D7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EDA4D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会计核算规范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15D48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会计核算规范、科目使用准确、原始发票及附件充分、分项目核算的得2分，否则相应扣分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C4F16"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 w14:paraId="71A32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C1766"/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1F49878"/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55C93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会计档案管理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8B2F9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61ED6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会计档案规范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331F7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会计档案整理规范的得1分，不规范的相应扣分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8E5B3"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 w14:paraId="54A9E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59B28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绩效目标管理（10分）</w:t>
            </w:r>
          </w:p>
        </w:tc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88263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绩效目标合理性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9B69D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合规性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E5B9C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3D516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绩效目标管理符合国家法律法规、国民经济和社会发展总体规划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5C385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绩效目标符合相关法规和总体规划1分，绩效目标不够合理的相应扣分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60200"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 w14:paraId="61642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588D3"/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B639F"/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F2319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与工作衔接度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E8DBD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ACE8C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绩效目标符合部门“三定”方案确定的职责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25C3A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绩效目标符合部分“三定”方案1分，不符合相应扣分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0FF40"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 w14:paraId="0127F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8A8B6"/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21283"/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3B469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与中长期规划衔接度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BF817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D2B8E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绩效目标符合部门制定的中长期规划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93A46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绩效目标符合部门制定的中长期规划1分，不符合相应扣分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263C1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 w14:paraId="12138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23E1C"/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9A772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绩效目标覆盖率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178F1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绩效目标覆盖率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4D5F9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58B3E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部门绩效目标覆盖率达到年度预算布置的要求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7C62E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绩效目标覆盖率＝实际申报绩效目标项目资金额/部门项目预算资金总额×100%。每低于10个百分点扣1分，扣完为止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1E0D0"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 w14:paraId="7C3B7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E98D7"/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16B4B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绩效指标明确性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05FE5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绩效指标完整性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FCA93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95B30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绩效目标申报表的填写完整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18A36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申报表填写完整1分，不完整相应扣分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D35D2"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 w14:paraId="0A299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9A1F6"/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4DA17"/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A4E0C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绩效指标操作性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DB437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0E846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绩效指标设置清晰、可衡量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C9C29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绩效指标设置清晰、可衡量1分，反之相应扣分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CFFFA"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 w14:paraId="0C3A3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40292"/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6CB47"/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C2E4E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与预算资金匹配度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EB2CE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6A5E2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绩效指标与本年度部门预算资金相匹配 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DAC28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绩效指标与资金相匹配1分，不完全匹配相应扣分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B3F2A"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 w14:paraId="1DB27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C671C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绩效运行监控（15分）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67188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预算完成率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A27D6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部门预算支出完成率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BD986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C42B2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部门预算支出完成程度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897DE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预算完成率＝[年度支出完成数/年度支出预算数（含调整预算及结转结余）]×100%。跨年度项目按工程进度或平均年度额分析计算。预算完成率90%及以上的得2分。每低于要求5个百分点扣1分，扣完为止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8EBE2"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 w14:paraId="1174C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E23A4"/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DAFA0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项目预算执行率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F33B1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部门预算项目执行率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EBF3E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58EFF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部门项目预算执行调整程度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A4A63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项目预算执行率＝[年度项目实际支出数/项目预算数（含调整预算及结转结余）]×100%。跨年度项目按工程进度或平均年度额分析计算。预算执行偏差度在10%以内的得2分，每超过5个百分点扣1分，扣完为止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55590"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 w14:paraId="371AD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ABC3C"/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50DC4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政府采购监管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F4A63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预算执行率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C951C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BD5E6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部门政府采购预算执行情况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FC592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政府采购执行率=[实际政府采购金额/政府采购预算数（含调整预算）]×100%。政府采购预算执行偏差度在10%以内的得1分，超过的不得分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BECB"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 w14:paraId="14846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425C9"/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F9D791C"/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4383B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财政审批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5A7E5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FB003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部门政府采购财政审批情况　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8871B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应政府采购未采购的每发生一起扣0.5分，扣完该项得分为止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0F627"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 w14:paraId="0B37A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74B92"/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89B243E"/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0E5AC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政府采购合规性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140D9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33D43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部门政府采购合规性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F2C12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存在政府采购违规行为的该项不得分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675BF"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 w14:paraId="55B34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6B2DB"/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7C117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三公经费控制率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2D035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三公经费控制率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C7038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72010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控制程度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0E6AA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控制率＝（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实际支出数/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预算数）×100%。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eastAsia="zh-CN"/>
              </w:rPr>
              <w:t>“三公”经费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控制率≤100%的得3分，每高于要求2个百分点扣1分，扣完为止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46BCA"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58338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8C175"/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D0B81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资产管理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4B8B2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资产管理信息系统建设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CCADB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4F42F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部门资产管理信息系统建设情况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0874A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考核部门和单位将国有资产纳入资产信息系统管理情况,已建好部门资产管理信息系统得1分，未建好不得分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EEDDE"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 w14:paraId="589FB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1B2EE"/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6FBA2"/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EB2F7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资产清核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8CA4B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36495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部门资产清理核实开展情况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F8BA4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考核部门和单位已按要求及时、真实、准确、全面开展资产清查、核实情况得1分，反之不得分；账实不合的按比例扣分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EC8B8"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 w14:paraId="2169D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E50AC"/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EBB56"/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92503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日常管理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81ADB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68B79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部门资产登记、上报及管理情况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31187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考核部门和单位已经对国有资产登记、上报，并出台管理办法、制度等措施得1分，差项按比例得分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A6F50"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 w14:paraId="1D656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F428D"/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2E5CA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预决算信息公开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B1182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预算信息公开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80699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3F471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按规定内容、时限公开预算信息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194B7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按规定公开预算信息得1分，未按规定公开相应扣减分数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22249"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 w14:paraId="1CC40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5B61D"/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B9DFB"/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4702C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决算信息公开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C7D64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A59E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按规定内容、时限公开决算信息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9CFC4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按规定公开决算信息得1分，未按规定公开相应扣减分数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84A95"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 w14:paraId="1475A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6C55A">
            <w:pPr>
              <w:jc w:val="center"/>
              <w:rPr>
                <w:rFonts w:eastAsia="方正仿宋简体"/>
                <w:color w:val="000000"/>
                <w:sz w:val="16"/>
                <w:szCs w:val="16"/>
              </w:rPr>
            </w:pPr>
            <w:r>
              <w:rPr>
                <w:rFonts w:eastAsia="方正仿宋简体"/>
                <w:color w:val="000000"/>
                <w:sz w:val="16"/>
                <w:szCs w:val="16"/>
              </w:rPr>
              <w:t>绩效评价实施（15分）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349CF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部门项目自评率　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6EAEF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部门项目自评率　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FA446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5D204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部门实施绩效评价项目覆盖情况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D2FA0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项目自评率＝自评项目数/项目总数×100%。按项目自评率得分（部门整体支出自评中列示项目的视为已自评）。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5AC67"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 w14:paraId="768CC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B7C9A"/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EEE45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资金评价覆盖率  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FB83A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资金评价覆盖率  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5E6C5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CB881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部门绩效评价项目资金覆盖情况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C0791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项目资金覆盖率=实施绩效评价项目资金额/部门项目预算资金总额×100%。绩效评价资金覆盖率100%得5分；每低于要求10个百分点扣1分，扣完为止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4CDB2"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 w14:paraId="5DB7D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A3DB7"/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C3CE1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评价质量 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B913D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评价质量 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27CEC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B3351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部门绩效评价质量情况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4420C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根据评价工作开展情况、评价报告质量、资料收集情况等综合评分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BFBD4"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18C29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519FB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评价结果应用　　（15分）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66473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绩效信息公开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66D7E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绩效信息公开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F3EA5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EA90C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绩效信息公开情况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0E933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按《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南江县县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级预算绩效信息公开规程》规定公开绩效信息的得3分，未按规定公开相应扣分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5D585"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69A9B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0B1A2"/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170E0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绩效管理问题整改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45727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绩效管理问题整改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B8736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A5A2C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绩效管理问题整改情况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71DF6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上年绩效评价发现的问题全面整改到位的得3分，没有全面整改到位的按比例得分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48A00"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14583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68007"/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8A638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其他监督检查问题整改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906E7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其他监督检查问题整改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A6608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02B11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其他监督检查问题整改情况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E7EC5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各级巡视巡察、纪检监察、审计、财政监督检查等发现问题全面整改到位的得3分，没有全面整改到位的按比例得分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669DE"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1D3A4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7F84C"/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CF14B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9D317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绩效问责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08DA6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6C4B3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按规定实施绩效问责情况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8F9B6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按规定实施绩效问责得3分，未按规定实施绩效问责相应扣分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8AE8D"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680AF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83E05"/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09B3B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项目及资金调整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AF769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项目及资金调整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4130E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B5ED6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根据绩效评价结果调整下年项目及金额情况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C6503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根据上年度绩效评价结果调整下年度项目及金额的得3分，未按规定调整的相应扣分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41B3E"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7162D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945B4">
            <w:pPr>
              <w:jc w:val="center"/>
              <w:rPr>
                <w:rFonts w:eastAsia="方正仿宋简体"/>
                <w:color w:val="000000"/>
                <w:sz w:val="15"/>
                <w:szCs w:val="15"/>
              </w:rPr>
            </w:pPr>
            <w:r>
              <w:rPr>
                <w:rFonts w:eastAsia="方正仿宋简体"/>
                <w:color w:val="000000"/>
                <w:sz w:val="15"/>
                <w:szCs w:val="15"/>
              </w:rPr>
              <w:t>项目支出绩效管理（30分）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185CC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项目支出绩效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96CC0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部门实施项目支出评价情况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8727A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16B17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按百分制形成的项目支出绩效评价分数换算成此项指标得分。有两个及以上专项预算项目的，以平均分作为得分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F3A01">
            <w:pPr>
              <w:rPr>
                <w:rFonts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</w:tr>
      <w:tr w14:paraId="39862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EAF6E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绩效管理创新(+5分)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FAB4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管理制度创新　　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39858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A0B9F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在绩效管理制度上有创新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67221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在绩效管理制度上有创新或者发表相关研究文章的相应得分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C3642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</w:p>
        </w:tc>
      </w:tr>
      <w:tr w14:paraId="4EEB0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A6536"/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049D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工作推进创新　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26CC3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C4B7F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在工作推进中有创新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BBE9F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6"/>
                <w:szCs w:val="16"/>
              </w:rPr>
              <w:t>在推进自我评价、配合重点评价、完善个性指标体系方面的创新的相应得分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CE73B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</w:p>
        </w:tc>
      </w:tr>
      <w:tr w14:paraId="640BF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4A5AF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监督发现问题 (-5分)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82FA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违规问题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B3E5E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-5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C83D3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部门或个人存在违反财政监督管理等情况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84DBC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6"/>
                <w:szCs w:val="16"/>
              </w:rPr>
              <w:t>各级巡视巡察、纪检监察、审计、财政监督检查等发现财政管理问题的，每发现一类问题扣1分（多个部门发现的同类问题不重复扣分），涉及金额或社会影响较大的扣2-5分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7D630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</w:p>
        </w:tc>
      </w:tr>
      <w:tr w14:paraId="08918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8D01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扣分项（-5分）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8443B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-5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D8F34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被评价单位配合评价工作情况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0E838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6"/>
                <w:szCs w:val="16"/>
              </w:rPr>
              <w:t>财政重点评价过程中，发现评价对象拖延推诿、提交资料不及时等不配合评价工作的，经报</w:t>
            </w:r>
            <w:r>
              <w:rPr>
                <w:rFonts w:hint="eastAsia" w:eastAsia="方正仿宋简体"/>
                <w:color w:val="000000"/>
                <w:sz w:val="16"/>
                <w:szCs w:val="16"/>
                <w:lang w:val="en-US" w:eastAsia="zh-CN"/>
              </w:rPr>
              <w:t>县</w:t>
            </w:r>
            <w:r>
              <w:rPr>
                <w:rFonts w:eastAsia="方正仿宋简体"/>
                <w:color w:val="000000"/>
                <w:sz w:val="16"/>
                <w:szCs w:val="16"/>
              </w:rPr>
              <w:t>财政局确认后每次扣1分，最高扣5分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386F4"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</w:p>
        </w:tc>
      </w:tr>
      <w:tr w14:paraId="5647A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D26AD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评价结论</w:t>
            </w:r>
          </w:p>
        </w:tc>
        <w:tc>
          <w:tcPr>
            <w:tcW w:w="77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65B61">
            <w:pPr>
              <w:jc w:val="center"/>
              <w:rPr>
                <w:rFonts w:eastAsia="方正仿宋简体"/>
                <w:color w:val="000000"/>
                <w:sz w:val="15"/>
                <w:szCs w:val="15"/>
              </w:rPr>
            </w:pPr>
            <w:r>
              <w:rPr>
                <w:rFonts w:eastAsia="方正仿宋简体"/>
                <w:color w:val="000000"/>
                <w:sz w:val="15"/>
                <w:szCs w:val="15"/>
              </w:rPr>
              <w:t>总评分（</w:t>
            </w:r>
            <w:r>
              <w:rPr>
                <w:rFonts w:hint="eastAsia" w:eastAsia="方正仿宋简体"/>
                <w:color w:val="000000"/>
                <w:sz w:val="15"/>
                <w:szCs w:val="15"/>
                <w:lang w:val="en-US" w:eastAsia="zh-CN"/>
              </w:rPr>
              <w:t>96</w:t>
            </w:r>
            <w:r>
              <w:rPr>
                <w:rFonts w:eastAsia="方正仿宋简体"/>
                <w:color w:val="000000"/>
                <w:sz w:val="15"/>
                <w:szCs w:val="15"/>
              </w:rPr>
              <w:t>）　优秀（Ｘ≥90分)　良好（90＞Ｘ≥75分）合格（75分＞Ｘ≥60分）　不合格（Ｘ＜60）分）</w:t>
            </w:r>
          </w:p>
        </w:tc>
      </w:tr>
    </w:tbl>
    <w:p w14:paraId="1C20118D">
      <w:pPr>
        <w:widowControl/>
        <w:jc w:val="left"/>
        <w:rPr>
          <w:rFonts w:eastAsia="仿宋_GB2312"/>
          <w:sz w:val="32"/>
          <w:szCs w:val="32"/>
          <w:lang w:val="zh-CN"/>
        </w:rPr>
      </w:pPr>
    </w:p>
    <w:sectPr>
      <w:headerReference r:id="rId3" w:type="default"/>
      <w:pgSz w:w="11904" w:h="16834"/>
      <w:pgMar w:top="1440" w:right="2880" w:bottom="1440" w:left="2880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6B9A9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Dg4OTdjYThkYzM2NjE3YjVjMTE2ZGMzMjhiZDA0NTkifQ=="/>
  </w:docVars>
  <w:rsids>
    <w:rsidRoot w:val="00000000"/>
    <w:rsid w:val="309A22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autoRedefine/>
    <w:qFormat/>
    <w:uiPriority w:val="0"/>
    <w:pPr>
      <w:ind w:left="2500" w:leftChars="25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1">
    <w:name w:val="List Paragraph"/>
    <w:basedOn w:val="1"/>
    <w:qFormat/>
    <w:uiPriority w:val="0"/>
    <w:pPr>
      <w:ind w:firstLine="200" w:firstLineChars="200"/>
    </w:p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13">
    <w:name w:val="四号正文"/>
    <w:basedOn w:val="1"/>
    <w:qFormat/>
    <w:uiPriority w:val="0"/>
    <w:pPr>
      <w:spacing w:line="360" w:lineRule="auto"/>
    </w:pPr>
    <w:rPr>
      <w:rFonts w:ascii="??" w:hAnsi="??" w:cs="宋体"/>
      <w:color w:val="000000"/>
      <w:kern w:val="0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3</Pages>
  <Words>2744</Words>
  <Characters>2825</Characters>
  <Lines>459</Lines>
  <Paragraphs>238</Paragraphs>
  <TotalTime>117</TotalTime>
  <ScaleCrop>false</ScaleCrop>
  <LinksUpToDate>false</LinksUpToDate>
  <CharactersWithSpaces>2889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2021-03-02T17:35:00Z</dcterms:created>
  <dc:creator>伍松</dc:creator>
  <cp:lastModifiedBy>β</cp:lastModifiedBy>
  <cp:lastPrinted>2024-06-06T03:09:00Z</cp:lastPrinted>
  <dcterms:modified xsi:type="dcterms:W3CDTF">2024-12-20T14:13:26Z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B7AB865C0F1D4970B58E8B0C00D26DFF</vt:lpwstr>
  </property>
</Properties>
</file>