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674" w:tblpY="-5"/>
        <w:tblOverlap w:val="never"/>
        <w:tblW w:w="8943" w:type="dxa"/>
        <w:tblInd w:w="0" w:type="dxa"/>
        <w:tblLayout w:type="fixed"/>
        <w:tblCellMar>
          <w:top w:w="0" w:type="dxa"/>
          <w:left w:w="108" w:type="dxa"/>
          <w:bottom w:w="0" w:type="dxa"/>
          <w:right w:w="108" w:type="dxa"/>
        </w:tblCellMar>
      </w:tblPr>
      <w:tblGrid>
        <w:gridCol w:w="581"/>
        <w:gridCol w:w="538"/>
        <w:gridCol w:w="580"/>
        <w:gridCol w:w="2587"/>
        <w:gridCol w:w="3257"/>
        <w:gridCol w:w="567"/>
        <w:gridCol w:w="833"/>
      </w:tblGrid>
      <w:tr>
        <w:tblPrEx>
          <w:tblCellMar>
            <w:top w:w="0" w:type="dxa"/>
            <w:left w:w="108" w:type="dxa"/>
            <w:bottom w:w="0" w:type="dxa"/>
            <w:right w:w="108" w:type="dxa"/>
          </w:tblCellMar>
        </w:tblPrEx>
        <w:trPr>
          <w:trHeight w:val="420" w:hRule="atLeast"/>
        </w:trPr>
        <w:tc>
          <w:tcPr>
            <w:tcW w:w="8943" w:type="dxa"/>
            <w:gridSpan w:val="7"/>
            <w:tcBorders>
              <w:top w:val="nil"/>
              <w:left w:val="nil"/>
              <w:bottom w:val="single" w:color="auto" w:sz="4" w:space="0"/>
              <w:right w:val="nil"/>
            </w:tcBorders>
            <w:shd w:val="clear" w:color="auto" w:fill="auto"/>
            <w:vAlign w:val="center"/>
          </w:tcPr>
          <w:p>
            <w:pPr>
              <w:jc w:val="center"/>
              <w:rPr>
                <w:rFonts w:hint="eastAsia" w:ascii="Times New Roman" w:hAnsi="Times New Roman" w:eastAsia="方正小标宋简体" w:cs="Times New Roman"/>
                <w:b/>
                <w:bCs/>
                <w:color w:val="000000"/>
                <w:sz w:val="32"/>
                <w:szCs w:val="32"/>
                <w:lang w:eastAsia="zh-CN"/>
              </w:rPr>
            </w:pPr>
            <w:r>
              <w:rPr>
                <w:rFonts w:hint="eastAsia" w:ascii="Times New Roman" w:hAnsi="Times New Roman" w:eastAsia="方正小标宋简体" w:cs="Times New Roman"/>
                <w:b/>
                <w:bCs/>
                <w:color w:val="000000"/>
                <w:sz w:val="32"/>
                <w:szCs w:val="32"/>
                <w:lang w:eastAsia="zh-CN"/>
              </w:rPr>
              <w:t>工伤认定管理工作经费</w:t>
            </w:r>
            <w:r>
              <w:rPr>
                <w:rFonts w:ascii="Times New Roman" w:hAnsi="Times New Roman" w:eastAsia="方正小标宋简体" w:cs="Times New Roman"/>
                <w:b/>
                <w:bCs/>
                <w:color w:val="000000"/>
                <w:sz w:val="32"/>
                <w:szCs w:val="32"/>
              </w:rPr>
              <w:t>项目支出绩效评价</w:t>
            </w:r>
            <w:r>
              <w:rPr>
                <w:rFonts w:hint="eastAsia" w:ascii="Times New Roman" w:hAnsi="Times New Roman" w:eastAsia="方正小标宋简体" w:cs="Times New Roman"/>
                <w:b/>
                <w:bCs/>
                <w:color w:val="000000"/>
                <w:sz w:val="32"/>
                <w:szCs w:val="32"/>
                <w:lang w:eastAsia="zh-CN"/>
              </w:rPr>
              <w:t>指标体系</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b/>
                <w:bCs/>
                <w:color w:val="000000"/>
                <w:sz w:val="15"/>
                <w:szCs w:val="15"/>
                <w:lang w:eastAsia="zh-CN"/>
              </w:rPr>
            </w:pPr>
            <w:r>
              <w:rPr>
                <w:rFonts w:ascii="Times New Roman" w:hAnsi="Times New Roman" w:eastAsia="宋体" w:cs="Times New Roman"/>
                <w:b/>
                <w:bCs/>
                <w:color w:val="000000"/>
                <w:sz w:val="15"/>
                <w:szCs w:val="15"/>
              </w:rPr>
              <w:t>一级</w:t>
            </w:r>
          </w:p>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指标</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b/>
                <w:bCs/>
                <w:color w:val="000000"/>
                <w:sz w:val="15"/>
                <w:szCs w:val="15"/>
                <w:lang w:eastAsia="zh-CN"/>
              </w:rPr>
            </w:pPr>
            <w:r>
              <w:rPr>
                <w:rFonts w:ascii="Times New Roman" w:hAnsi="Times New Roman" w:eastAsia="宋体" w:cs="Times New Roman"/>
                <w:b/>
                <w:bCs/>
                <w:color w:val="000000"/>
                <w:sz w:val="15"/>
                <w:szCs w:val="15"/>
              </w:rPr>
              <w:t>二级</w:t>
            </w:r>
          </w:p>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指标</w:t>
            </w: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b/>
                <w:bCs/>
                <w:color w:val="000000"/>
                <w:sz w:val="15"/>
                <w:szCs w:val="15"/>
                <w:lang w:eastAsia="zh-CN"/>
              </w:rPr>
            </w:pPr>
            <w:r>
              <w:rPr>
                <w:rFonts w:ascii="Times New Roman" w:hAnsi="Times New Roman" w:eastAsia="宋体" w:cs="Times New Roman"/>
                <w:b/>
                <w:bCs/>
                <w:color w:val="000000"/>
                <w:sz w:val="15"/>
                <w:szCs w:val="15"/>
              </w:rPr>
              <w:t>三级</w:t>
            </w:r>
          </w:p>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指标</w:t>
            </w:r>
          </w:p>
        </w:tc>
        <w:tc>
          <w:tcPr>
            <w:tcW w:w="258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评价内容</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评价标准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评价  得分</w:t>
            </w:r>
          </w:p>
        </w:tc>
        <w:tc>
          <w:tcPr>
            <w:tcW w:w="833" w:type="dxa"/>
            <w:vMerge w:val="restart"/>
            <w:tcBorders>
              <w:top w:val="nil"/>
              <w:left w:val="nil"/>
              <w:bottom w:val="single" w:color="000000" w:sz="4" w:space="0"/>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备注</w:t>
            </w: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2587" w:type="dxa"/>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b/>
                <w:bCs/>
                <w:color w:val="000000"/>
                <w:sz w:val="15"/>
                <w:szCs w:val="15"/>
              </w:rPr>
            </w:pP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b/>
                <w:bCs/>
                <w:sz w:val="15"/>
                <w:szCs w:val="15"/>
              </w:rPr>
            </w:pPr>
          </w:p>
        </w:tc>
        <w:tc>
          <w:tcPr>
            <w:tcW w:w="833" w:type="dxa"/>
            <w:vMerge w:val="continue"/>
            <w:tcBorders>
              <w:top w:val="nil"/>
              <w:left w:val="nil"/>
              <w:bottom w:val="single" w:color="000000" w:sz="4" w:space="0"/>
              <w:right w:val="single" w:color="auto" w:sz="4" w:space="0"/>
            </w:tcBorders>
            <w:vAlign w:val="center"/>
          </w:tcPr>
          <w:p>
            <w:pPr>
              <w:rPr>
                <w:rFonts w:ascii="Times New Roman" w:hAnsi="Times New Roman" w:eastAsia="宋体" w:cs="Times New Roman"/>
                <w:b/>
                <w:bCs/>
                <w:sz w:val="15"/>
                <w:szCs w:val="15"/>
              </w:rPr>
            </w:pPr>
          </w:p>
        </w:tc>
      </w:tr>
      <w:tr>
        <w:tblPrEx>
          <w:tblCellMar>
            <w:top w:w="0" w:type="dxa"/>
            <w:left w:w="108" w:type="dxa"/>
            <w:bottom w:w="0" w:type="dxa"/>
            <w:right w:w="108" w:type="dxa"/>
          </w:tblCellMar>
        </w:tblPrEx>
        <w:trPr>
          <w:trHeight w:val="270" w:hRule="atLeast"/>
        </w:trPr>
        <w:tc>
          <w:tcPr>
            <w:tcW w:w="754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评价得分</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hint="eastAsia" w:ascii="Times New Roman" w:hAnsi="Times New Roman" w:eastAsia="宋体" w:cs="Times New Roman"/>
                <w:b/>
                <w:bCs/>
                <w:sz w:val="15"/>
                <w:szCs w:val="15"/>
                <w:lang w:val="en-US" w:eastAsia="zh-CN"/>
              </w:rPr>
              <w:t>95.5</w:t>
            </w:r>
            <w:r>
              <w:rPr>
                <w:rFonts w:ascii="Times New Roman" w:hAnsi="Times New Roman" w:eastAsia="宋体" w:cs="Times New Roman"/>
                <w:b/>
                <w:bCs/>
                <w:sz w:val="15"/>
                <w:szCs w:val="15"/>
              </w:rPr>
              <w:t>　</w:t>
            </w:r>
          </w:p>
        </w:tc>
        <w:tc>
          <w:tcPr>
            <w:tcW w:w="833" w:type="dxa"/>
            <w:tcBorders>
              <w:top w:val="nil"/>
              <w:left w:val="nil"/>
              <w:bottom w:val="nil"/>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　</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项 目 决 策</w:t>
            </w:r>
          </w:p>
          <w:p>
            <w:pPr>
              <w:jc w:val="cente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hint="eastAsia" w:eastAsia="宋体"/>
                <w:color w:val="000000"/>
                <w:sz w:val="16"/>
                <w:szCs w:val="16"/>
                <w:lang w:eastAsia="zh-CN"/>
              </w:rPr>
            </w:pPr>
            <w:r>
              <w:rPr>
                <w:color w:val="000000"/>
                <w:sz w:val="16"/>
                <w:szCs w:val="16"/>
              </w:rPr>
              <w:t>设立</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(5分)</w:t>
            </w:r>
          </w:p>
          <w:p>
            <w:pPr>
              <w:jc w:val="cente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立项</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依据</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1.项目设立是否有明确政策规定(0.5分)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有规定且当年必须安排(0.5分)；无明确规定(0分)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restart"/>
            <w:tcBorders>
              <w:top w:val="single" w:color="auto" w:sz="4" w:space="0"/>
              <w:left w:val="single" w:color="auto" w:sz="4" w:space="0"/>
              <w:bottom w:val="nil"/>
              <w:right w:val="single" w:color="auto" w:sz="4" w:space="0"/>
            </w:tcBorders>
            <w:shd w:val="clear" w:color="auto" w:fill="auto"/>
          </w:tcPr>
          <w:p>
            <w:pPr>
              <w:rPr>
                <w:rFonts w:ascii="Times New Roman" w:hAnsi="Times New Roman" w:eastAsia="宋体" w:cs="Times New Roman"/>
                <w:sz w:val="15"/>
                <w:szCs w:val="15"/>
              </w:rPr>
            </w:pPr>
            <w:r>
              <w:rPr>
                <w:rFonts w:ascii="Times New Roman" w:hAnsi="Times New Roman" w:eastAsia="宋体" w:cs="Times New Roman"/>
                <w:sz w:val="15"/>
                <w:szCs w:val="15"/>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2.项目是否为促进事业发展所必需(1分)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围绕保障重点,紧扣发展大局(1分)；满足部门运转需要(0.5分)；不切合本地实际，实施效果较差（0分）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3.文件依据、相关资料提供是否完整、充分(1分)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资料完整、充分（1分）；有依据但提供不完整(0.5分)；未提供相关资料（0分）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立项</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程序</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1.是否按规定程序申请设立(0.5分)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符合相关程序（0.5分）；不符合相关程序（0分）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2.是否经过可研论证、风险评估、集体决策等(1分)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评估论证报告或决策记录完整(1分)；评估论证报告或决策记录不完整(0.5分)；未评估论证或集体决策（0分）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3.是否通过单位表决一致通过立项（1分）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有单位表决文件资料或会议</w:t>
            </w:r>
            <w:r>
              <w:rPr>
                <w:rFonts w:hint="eastAsia"/>
                <w:color w:val="000000"/>
                <w:sz w:val="16"/>
                <w:szCs w:val="16"/>
                <w:lang w:val="en-US" w:eastAsia="zh-CN"/>
              </w:rPr>
              <w:t>纪</w:t>
            </w:r>
            <w:r>
              <w:rPr>
                <w:color w:val="000000"/>
                <w:sz w:val="16"/>
                <w:szCs w:val="16"/>
              </w:rPr>
              <w:t>要（1分）；无任何资料（0分）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绩效</w:t>
            </w:r>
          </w:p>
          <w:p>
            <w:pPr>
              <w:jc w:val="center"/>
              <w:rPr>
                <w:rFonts w:hint="eastAsia" w:eastAsia="宋体"/>
                <w:color w:val="000000"/>
                <w:sz w:val="16"/>
                <w:szCs w:val="16"/>
                <w:lang w:eastAsia="zh-CN"/>
              </w:rPr>
            </w:pPr>
            <w:r>
              <w:rPr>
                <w:color w:val="000000"/>
                <w:sz w:val="16"/>
                <w:szCs w:val="16"/>
              </w:rPr>
              <w:t>目标</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(8分)</w:t>
            </w:r>
          </w:p>
          <w:p>
            <w:pPr>
              <w:jc w:val="cente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16"/>
                <w:szCs w:val="16"/>
                <w:lang w:val="en-US" w:eastAsia="zh-CN" w:bidi="ar-SA"/>
              </w:rPr>
            </w:pPr>
            <w:r>
              <w:rPr>
                <w:sz w:val="16"/>
                <w:szCs w:val="16"/>
              </w:rPr>
              <w:t>目标设定</w:t>
            </w:r>
          </w:p>
          <w:p>
            <w:pPr>
              <w:jc w:val="cente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1.是否按年度计划编报绩效目标(1分)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已报送绩效计划且目标明确(1分)；已报送绩效计划但目标不明确(0.5分)；未报送绩效计划(0分)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2.绩效目标是否符合国家相关法律、法规、国民经济发展规划和</w:t>
            </w:r>
            <w:r>
              <w:rPr>
                <w:rFonts w:hint="eastAsia"/>
                <w:color w:val="000000"/>
                <w:sz w:val="16"/>
                <w:szCs w:val="16"/>
                <w:lang w:val="en-US" w:eastAsia="zh-CN"/>
              </w:rPr>
              <w:t>县</w:t>
            </w:r>
            <w:r>
              <w:rPr>
                <w:color w:val="000000"/>
                <w:sz w:val="16"/>
                <w:szCs w:val="16"/>
              </w:rPr>
              <w:t>委、</w:t>
            </w:r>
            <w:r>
              <w:rPr>
                <w:rFonts w:hint="eastAsia"/>
                <w:color w:val="000000"/>
                <w:sz w:val="16"/>
                <w:szCs w:val="16"/>
                <w:lang w:val="en-US" w:eastAsia="zh-CN"/>
              </w:rPr>
              <w:t>县</w:t>
            </w:r>
            <w:r>
              <w:rPr>
                <w:color w:val="000000"/>
                <w:sz w:val="16"/>
                <w:szCs w:val="16"/>
              </w:rPr>
              <w:t>政府决策(0.5分)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与文件规定或政府下达的任务数相一致(0.5分)；与文件规定或政府下达的任务数有差距(0分)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3.绩效目标是否符合客观实际，切实可行(0.5分)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单位申报数控制在财政审定数或实际完成数的2倍以内(0.5分)；大于2倍小于3倍（0.5分）；大于3倍（0分）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4.绩效目标是否清晰、细化、可衡量，相关指标能否恰当准确反映绩效目标完成程度（1分）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目标细化,指标具体、恰当(1分）；目标较粗略，考核指标不完整（0.5分）；目标未细化到具体指标（0分）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5.实施计划是否科学合理，并符合相关技术规范(1分)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符合相关规范且按计划实施(1分)；符合相关规范但实施进度与实际有差距(0.5分)；不符合相关技术规范（0分）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6.绩效目标管理措施是否得当，分工是否明确、责任是否落实(1分)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措施得当，分工明确，责任落实（1分）；有措施但分工不明确,责任不落实（0.5分）；无管理措施（0分）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7.预期产出和效益、效果是否符合正常业绩水平(1分)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8.绩效目标是否与经费预算相衔接，是否符合当地发展水平(0.5分)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衔接紧密且符合实际(0.5分)；不相衔接且不符合实际(0分)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目标</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调整</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1.项目预算调整是否及时报送绩效目标调整方案(1分)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同步报送(1分)；未报送（0分）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2.目标修订或调整方案是否按程序报批和备案（0.5分）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按程序报批和备案（0.5分）；未报批、备案（0分）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经费</w:t>
            </w:r>
          </w:p>
          <w:p>
            <w:pPr>
              <w:jc w:val="center"/>
              <w:rPr>
                <w:rFonts w:hint="eastAsia" w:eastAsia="宋体"/>
                <w:color w:val="000000"/>
                <w:sz w:val="16"/>
                <w:szCs w:val="16"/>
                <w:lang w:eastAsia="zh-CN"/>
              </w:rPr>
            </w:pPr>
            <w:r>
              <w:rPr>
                <w:color w:val="000000"/>
                <w:sz w:val="16"/>
                <w:szCs w:val="16"/>
              </w:rPr>
              <w:t>安排</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(7分)</w:t>
            </w:r>
          </w:p>
          <w:p>
            <w:pPr>
              <w:jc w:val="cente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标准</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控制</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1.经费测算是否符合有关要求和定额标准（0.5分）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符合(0.5分)；与相关规定和定额标准有差异(0分)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2.经费预算是否与财力水平相适应（1分）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单位申报额控制在财政审定或实际支出额的2倍以内（1分）；大于2倍小于3倍（0.5分）；大于3倍（0分）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3.是否体现厉行节约禁止铺张浪费有关规定（0.5分）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测算细致且有节支措施(0.5分)；经费测算随意性较大(0分)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4.经费预算是否与设定的绩效目标相符合（1分）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相符（1分）；基本相符（0.5分）；不相符（0分）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预算</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约束</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1.经费预算是否细化、具体、准确，具有可操作性（1分）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方案具体、细化，支出项目、金额有据可查(1分)；方案基本符合要求，支出项目、金额基本准确(0.5分)；方案粗略，开支项目、金额随意性较大(0分)</w:t>
            </w:r>
          </w:p>
        </w:tc>
        <w:tc>
          <w:tcPr>
            <w:tcW w:w="567" w:type="dxa"/>
            <w:tcBorders>
              <w:top w:val="nil"/>
              <w:left w:val="nil"/>
              <w:bottom w:val="single" w:color="000000"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000000"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2.资金用途和开支范围是否明确(1分)</w:t>
            </w:r>
          </w:p>
        </w:tc>
        <w:tc>
          <w:tcPr>
            <w:tcW w:w="325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用途明确、范围具体(1分)；用途、范围基本明确(0.5分)；支出用途、范围不明确（0分）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000000"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3.资金支出进度是否明确、细化、科学合理(1分)</w:t>
            </w:r>
          </w:p>
        </w:tc>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进度计划与项目实施衔接紧密(1分)；进度计划与项目实施基本保持一致(0.5分)；无进度计划(0分)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4.有无预算约束控制措施(1分)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措施完善、细化(1分)；有措施，但不具体(0.5分)；措施缺失(0分)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w:t>
            </w:r>
          </w:p>
          <w:p>
            <w:pPr>
              <w:jc w:val="center"/>
              <w:rPr>
                <w:rFonts w:hint="eastAsia" w:eastAsia="宋体"/>
                <w:color w:val="000000"/>
                <w:sz w:val="16"/>
                <w:szCs w:val="16"/>
                <w:lang w:eastAsia="zh-CN"/>
              </w:rPr>
            </w:pPr>
            <w:r>
              <w:rPr>
                <w:color w:val="000000"/>
                <w:sz w:val="16"/>
                <w:szCs w:val="16"/>
              </w:rPr>
              <w:t>目</w:t>
            </w:r>
          </w:p>
          <w:p>
            <w:pPr>
              <w:jc w:val="center"/>
              <w:rPr>
                <w:rFonts w:hint="eastAsia" w:eastAsia="宋体"/>
                <w:color w:val="000000"/>
                <w:sz w:val="16"/>
                <w:szCs w:val="16"/>
                <w:lang w:eastAsia="zh-CN"/>
              </w:rPr>
            </w:pPr>
            <w:r>
              <w:rPr>
                <w:color w:val="000000"/>
                <w:sz w:val="16"/>
                <w:szCs w:val="16"/>
              </w:rPr>
              <w:t>管</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理</w:t>
            </w:r>
          </w:p>
          <w:p>
            <w:pPr>
              <w:jc w:val="center"/>
              <w:rPr>
                <w:rFonts w:ascii="Times New Roman" w:hAnsi="Times New Roman" w:eastAsia="宋体" w:cs="Times New Roman"/>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业务</w:t>
            </w:r>
          </w:p>
          <w:p>
            <w:pPr>
              <w:jc w:val="center"/>
              <w:rPr>
                <w:rFonts w:hint="eastAsia" w:eastAsia="宋体"/>
                <w:color w:val="000000"/>
                <w:sz w:val="16"/>
                <w:szCs w:val="16"/>
                <w:lang w:eastAsia="zh-CN"/>
              </w:rPr>
            </w:pPr>
            <w:r>
              <w:rPr>
                <w:color w:val="000000"/>
                <w:sz w:val="16"/>
                <w:szCs w:val="16"/>
              </w:rPr>
              <w:t>管理</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(15分)</w:t>
            </w:r>
          </w:p>
          <w:p>
            <w:pPr>
              <w:jc w:val="cente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制度</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建设</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1.是否制定质量、进度和安全管理等监管制度（1分）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制度健全(1分)；有但不完善(0.5分)；未制定(0分)</w:t>
            </w:r>
          </w:p>
        </w:tc>
        <w:tc>
          <w:tcPr>
            <w:tcW w:w="567" w:type="dxa"/>
            <w:tcBorders>
              <w:top w:val="nil"/>
              <w:left w:val="nil"/>
              <w:bottom w:val="single" w:color="auto" w:sz="4" w:space="0"/>
              <w:right w:val="single" w:color="auto" w:sz="4" w:space="0"/>
            </w:tcBorders>
            <w:shd w:val="clear" w:color="auto" w:fill="auto"/>
            <w:vAlign w:val="center"/>
          </w:tcPr>
          <w:p>
            <w:pPr>
              <w:ind w:firstLine="150" w:firstLineChars="100"/>
              <w:rPr>
                <w:rFonts w:hint="eastAsia" w:ascii="Times New Roman" w:hAnsi="Times New Roman" w:eastAsia="宋体" w:cs="Times New Roman"/>
                <w:color w:val="000000"/>
                <w:sz w:val="15"/>
                <w:szCs w:val="15"/>
                <w:lang w:val="en-US" w:eastAsia="zh-CN"/>
              </w:rPr>
            </w:pP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2.是否有相应的质量要求、安全规程和技术标准（1分）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已制定(1分)；未制定(0分)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3.内控措施是否健全，有无制度缺失或管理漏洞（1分）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制度健全有效（1分）；有内控制度但不完善（0.5分）；未制定且存在管理漏洞（0分）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4.制度、措施是否符合法律、法规规定,是否符合行业规定或相关技术规范（1分）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组织</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实施</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1.是否按预定的业务内容组织实施,有无随意增减变更业务内容（1分）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严格按计划实施（1分）；经批准有增减变动（0.5分）；增减变动事项未经批准（0分）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2.是否严格按照相应的进度控制、技术规范和安全规程组织实施（1分）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严守规范、规程（1分）；有违规操作行为（0分）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3.投资变更、业务内容调整是否按规定程序审批(1分)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变更、调整程序合法，手续齐备（1分）；未经批准变更投资和业务内容（0分）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4.项目实施人员条件、场地设备、信息支撑等是否落实到位(1分)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落实到位(1分)；基本落实(0.5分)；未落实(0分)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5.内控制度是否得到有效执行，能否及时发现并有效解决实施过程的管理遗漏(1分)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6.项目合同书、验收报告、技术鉴定等项目实施资料是否齐全并及时归档(1分)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监管</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1.监管人员和监管技术手段等是否有效保障(1分)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保障到位(1分)；基本保障(0.5分)；监管人员和措施缺失(0分)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2.质量管理、进度控制、过程监管和安全管理等项目监管制度和措施是否落实(1分)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3.项目管理薄弱环节能否及时发现并采取有效对策(1分)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能及时发现且采取有效对策（1分）；能及时发现但未采取对策或未发现（0分）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4.项目监管意见能否及时反馈并得到落实(1分)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能（1分）；不能（0分）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5.项目监管资料是否齐全并及时归档(1分)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财务</w:t>
            </w:r>
          </w:p>
          <w:p>
            <w:pPr>
              <w:jc w:val="center"/>
              <w:rPr>
                <w:rFonts w:hint="eastAsia" w:eastAsia="宋体"/>
                <w:color w:val="000000"/>
                <w:sz w:val="16"/>
                <w:szCs w:val="16"/>
                <w:lang w:eastAsia="zh-CN"/>
              </w:rPr>
            </w:pPr>
            <w:r>
              <w:rPr>
                <w:color w:val="000000"/>
                <w:sz w:val="16"/>
                <w:szCs w:val="16"/>
              </w:rPr>
              <w:t>管理</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(15分)</w:t>
            </w:r>
          </w:p>
          <w:p>
            <w:pPr>
              <w:jc w:val="cente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财务</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制度</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1.财务管理内控制度是否健全规范(0.5分)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内控制度健全规范（0.5分）；内控制度不完善（0分）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2.是否制定相应的项目资金管理办法(0.5分)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已制定(0.5分)；未制定(0分)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000000"/>
                <w:sz w:val="15"/>
                <w:szCs w:val="15"/>
                <w:lang w:val="en-US" w:eastAsia="zh-CN"/>
              </w:rPr>
            </w:pPr>
            <w:r>
              <w:rPr>
                <w:rFonts w:hint="eastAsia" w:ascii="Times New Roman" w:hAnsi="Times New Roman" w:eastAsia="宋体" w:cs="Times New Roman"/>
                <w:color w:val="000000"/>
                <w:sz w:val="15"/>
                <w:szCs w:val="15"/>
                <w:lang w:val="en-US" w:eastAsia="zh-CN"/>
              </w:rPr>
              <w:t>0</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3.项目资金管理办法是否符合财务会计制度规定(1分)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资金</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分配</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1.资金分配程序是否合规(0.5分)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合规（0.5分）；不合规（0分）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2.资金分配范围是否符合要求(0.5分)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符合要求（0.5分）；不符合要求（0分）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3.资金分配是否及时(0.5分)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及时（0.5分）；不及时（0分）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资金</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拨付</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1.资金拨付是否坚持规范的审批程序(1分)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审批程序规范(1分)；审批程序不规范(0.5分)；未审批(0分)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99"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2.资金拨付是否及时高效、简化便捷(1分)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3.是否严格执行国库集中支付和政府采购等制度(1分)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严格执行(1分)；未严格执行(0.5分)；未执行(0分)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4.是否按预算、按进度拨付资金,有无超拨欠拨(0.5分)</w:t>
            </w:r>
          </w:p>
        </w:tc>
        <w:tc>
          <w:tcPr>
            <w:tcW w:w="3257"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严格按预算按进度拨付(0.5分)；有超拨欠拨(0分)</w:t>
            </w:r>
          </w:p>
        </w:tc>
        <w:tc>
          <w:tcPr>
            <w:tcW w:w="567"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5.是否有确保项目资金安全的措施并有效执行(1分)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有措施且执行较好（1分）；有措施但落实较差（0.5分）；没有防范措施或发生资金安全事故（0分）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sz w:val="16"/>
                <w:szCs w:val="16"/>
                <w:lang w:eastAsia="zh-CN"/>
              </w:rPr>
            </w:pPr>
            <w:r>
              <w:rPr>
                <w:sz w:val="16"/>
                <w:szCs w:val="16"/>
              </w:rPr>
              <w:t>资金</w:t>
            </w:r>
          </w:p>
          <w:p>
            <w:pPr>
              <w:jc w:val="center"/>
              <w:rPr>
                <w:rFonts w:asciiTheme="minorHAnsi" w:hAnsiTheme="minorHAnsi" w:eastAsiaTheme="minorEastAsia" w:cstheme="minorBidi"/>
                <w:kern w:val="2"/>
                <w:sz w:val="16"/>
                <w:szCs w:val="16"/>
                <w:lang w:val="en-US" w:eastAsia="zh-CN" w:bidi="ar-SA"/>
              </w:rPr>
            </w:pPr>
            <w:r>
              <w:rPr>
                <w:sz w:val="16"/>
                <w:szCs w:val="16"/>
              </w:rPr>
              <w:t>使用</w:t>
            </w:r>
          </w:p>
          <w:p>
            <w:pPr>
              <w:jc w:val="cente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1.是否符合预算批复或合同规定的用途和范围(0.5分)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符合(0.5分)，有超范围或指定用途的支出发生（0分）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2.重大项目开支是否经过评估论证(0.5分)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评估论证(0.5分)；未评估论证（0分）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3.资金使用是否合法合规、真实有据(0.5分)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合法合规、真实有据(0.5分)；有违规支出或依据不真实(0分)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4.开支标准是否符合相关规定和定额管理要求(0.5分)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符合(0.5分)；不符合(0分)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5.是否存在截留、挤占、挪用、虚列支出等(0.5分)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不存在（0.5分）；存在（0分）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sz w:val="16"/>
                <w:szCs w:val="16"/>
                <w:lang w:eastAsia="zh-CN"/>
              </w:rPr>
            </w:pPr>
            <w:r>
              <w:rPr>
                <w:sz w:val="16"/>
                <w:szCs w:val="16"/>
              </w:rPr>
              <w:t>财务</w:t>
            </w:r>
          </w:p>
          <w:p>
            <w:pPr>
              <w:jc w:val="center"/>
              <w:rPr>
                <w:rFonts w:asciiTheme="minorHAnsi" w:hAnsiTheme="minorHAnsi" w:eastAsiaTheme="minorEastAsia" w:cstheme="minorBidi"/>
                <w:kern w:val="2"/>
                <w:sz w:val="16"/>
                <w:szCs w:val="16"/>
                <w:lang w:val="en-US" w:eastAsia="zh-CN" w:bidi="ar-SA"/>
              </w:rPr>
            </w:pPr>
            <w:r>
              <w:rPr>
                <w:sz w:val="16"/>
                <w:szCs w:val="16"/>
              </w:rPr>
              <w:t>监督</w:t>
            </w:r>
          </w:p>
          <w:p>
            <w:pPr>
              <w:jc w:val="cente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1.财务管理制度、项目资金管理办法是否有效执行(1分)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落实较好（1分）；落实较差（0.5）；管理混乱（0分）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2.财务管理是否规范，是否符合国家法律、法规和财务规章制度规定(0.5分)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规范（0.5分）；不规范（0分）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3.是否体现厉行节约、禁止奢侈浪费、注重资金使用效益的原则(1分)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有节支措施且执行较好（1分）；有节支措施但执行较差（0.5分）；无节支措施（0分）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4.项目资金是否单独核算并分项目建立收支台账(0.5分)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分项目单独核算(0.5分)；未对项目收支进行明细核算(0分)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5.账务处理是否及时、规范(0.5分)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账务处理及时、核算规范(0.5分)；不及时、不规范(0分)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6.会计信息是否真实、完整，管理建议是否切合实际(1分)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真实、完整（1分）；基本真实、完整（0.5分）；有虚假信息或管理建议不切合实际（0分）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目</w:t>
            </w:r>
          </w:p>
          <w:p>
            <w:pPr>
              <w:jc w:val="center"/>
              <w:rPr>
                <w:rFonts w:hint="eastAsia" w:eastAsia="宋体"/>
                <w:color w:val="000000"/>
                <w:sz w:val="16"/>
                <w:szCs w:val="16"/>
                <w:lang w:eastAsia="zh-CN"/>
              </w:rPr>
            </w:pPr>
            <w:r>
              <w:rPr>
                <w:color w:val="000000"/>
                <w:sz w:val="16"/>
                <w:szCs w:val="16"/>
              </w:rPr>
              <w:t xml:space="preserve">标 </w:t>
            </w:r>
          </w:p>
          <w:p>
            <w:pPr>
              <w:jc w:val="center"/>
              <w:rPr>
                <w:rFonts w:hint="eastAsia" w:eastAsia="宋体"/>
                <w:color w:val="000000"/>
                <w:sz w:val="16"/>
                <w:szCs w:val="16"/>
                <w:lang w:eastAsia="zh-CN"/>
              </w:rPr>
            </w:pPr>
            <w:r>
              <w:rPr>
                <w:color w:val="000000"/>
                <w:sz w:val="16"/>
                <w:szCs w:val="16"/>
              </w:rPr>
              <w:t>完</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成</w:t>
            </w:r>
          </w:p>
          <w:p>
            <w:pPr>
              <w:jc w:val="center"/>
              <w:rPr>
                <w:rFonts w:ascii="Times New Roman" w:hAnsi="Times New Roman" w:eastAsia="宋体" w:cs="Times New Roman"/>
                <w:color w:val="000000"/>
                <w:sz w:val="16"/>
                <w:szCs w:val="16"/>
              </w:rPr>
            </w:pPr>
          </w:p>
        </w:tc>
        <w:tc>
          <w:tcPr>
            <w:tcW w:w="538"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hint="eastAsia" w:eastAsia="宋体"/>
                <w:color w:val="000000"/>
                <w:sz w:val="16"/>
                <w:szCs w:val="16"/>
                <w:lang w:eastAsia="zh-CN"/>
              </w:rPr>
            </w:pPr>
            <w:r>
              <w:rPr>
                <w:color w:val="000000"/>
                <w:sz w:val="16"/>
                <w:szCs w:val="16"/>
              </w:rPr>
              <w:t>产出</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(20分)</w:t>
            </w:r>
          </w:p>
          <w:p>
            <w:pPr>
              <w:jc w:val="center"/>
              <w:rPr>
                <w:rFonts w:ascii="Times New Roman" w:hAnsi="Times New Roman" w:eastAsia="宋体" w:cs="Times New Roman"/>
                <w:color w:val="000000"/>
                <w:sz w:val="16"/>
                <w:szCs w:val="16"/>
              </w:rPr>
            </w:pPr>
          </w:p>
        </w:tc>
        <w:tc>
          <w:tcPr>
            <w:tcW w:w="580" w:type="dxa"/>
            <w:tcBorders>
              <w:top w:val="single" w:color="000000" w:sz="4" w:space="0"/>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数量</w:t>
            </w:r>
          </w:p>
          <w:p>
            <w:pPr>
              <w:jc w:val="center"/>
              <w:rPr>
                <w:rFonts w:hint="eastAsia" w:eastAsia="宋体"/>
                <w:color w:val="000000"/>
                <w:sz w:val="16"/>
                <w:szCs w:val="16"/>
                <w:lang w:eastAsia="zh-CN"/>
              </w:rPr>
            </w:pPr>
            <w:r>
              <w:rPr>
                <w:color w:val="000000"/>
                <w:sz w:val="16"/>
                <w:szCs w:val="16"/>
              </w:rPr>
              <w:t>完成</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000000"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产出数量完成率（用T表示），即项目实施的实际产出数量与计划产出数量的比率，反映项目产出数量目标的实现程度(5分)</w:t>
            </w:r>
          </w:p>
        </w:tc>
        <w:tc>
          <w:tcPr>
            <w:tcW w:w="3257" w:type="dxa"/>
            <w:tcBorders>
              <w:top w:val="single" w:color="000000" w:sz="4" w:space="0"/>
              <w:left w:val="nil"/>
              <w:bottom w:val="single" w:color="auto" w:sz="4" w:space="0"/>
              <w:right w:val="single" w:color="auto" w:sz="4" w:space="0"/>
            </w:tcBorders>
            <w:shd w:val="clear" w:color="auto" w:fill="auto"/>
            <w:vAlign w:val="center"/>
          </w:tcPr>
          <w:p>
            <w:pPr>
              <w:rPr>
                <w:rFonts w:hint="eastAsia" w:eastAsia="宋体"/>
                <w:color w:val="000000"/>
                <w:sz w:val="16"/>
                <w:szCs w:val="16"/>
                <w:lang w:eastAsia="zh-CN"/>
              </w:rPr>
            </w:pPr>
            <w:r>
              <w:rPr>
                <w:color w:val="000000"/>
                <w:sz w:val="16"/>
                <w:szCs w:val="16"/>
              </w:rPr>
              <w:t>T≥100%(5分)；90%≤T＜100%(3分）</w:t>
            </w:r>
            <w:r>
              <w:rPr>
                <w:b/>
                <w:bCs/>
                <w:color w:val="000000"/>
                <w:sz w:val="16"/>
                <w:szCs w:val="16"/>
              </w:rPr>
              <w:t>；</w:t>
            </w:r>
            <w:r>
              <w:rPr>
                <w:color w:val="000000"/>
                <w:sz w:val="16"/>
                <w:szCs w:val="16"/>
              </w:rPr>
              <w:t>80%≤T＜90%(2分）</w:t>
            </w:r>
          </w:p>
          <w:p>
            <w:pPr>
              <w:rPr>
                <w:rFonts w:asciiTheme="minorHAnsi" w:hAnsiTheme="minorHAnsi" w:eastAsiaTheme="minorEastAsia" w:cstheme="minorBidi"/>
                <w:color w:val="000000"/>
                <w:kern w:val="2"/>
                <w:sz w:val="16"/>
                <w:szCs w:val="16"/>
                <w:lang w:val="en-US" w:eastAsia="zh-CN" w:bidi="ar-SA"/>
              </w:rPr>
            </w:pPr>
            <w:r>
              <w:rPr>
                <w:color w:val="000000"/>
                <w:sz w:val="16"/>
                <w:szCs w:val="16"/>
              </w:rPr>
              <w:t>；T＜80%(0分）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质量</w:t>
            </w:r>
          </w:p>
          <w:p>
            <w:pPr>
              <w:jc w:val="center"/>
              <w:rPr>
                <w:rFonts w:hint="eastAsia" w:eastAsia="宋体"/>
                <w:color w:val="000000"/>
                <w:sz w:val="16"/>
                <w:szCs w:val="16"/>
                <w:lang w:eastAsia="zh-CN"/>
              </w:rPr>
            </w:pPr>
            <w:r>
              <w:rPr>
                <w:color w:val="000000"/>
                <w:sz w:val="16"/>
                <w:szCs w:val="16"/>
              </w:rPr>
              <w:t>完成</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质量达标率（用S表示），即项目完成的质量达标产出数与实际产出数的比率，反映项目产出质量目标的实现程度(5分)</w:t>
            </w:r>
          </w:p>
        </w:tc>
        <w:tc>
          <w:tcPr>
            <w:tcW w:w="325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6"/>
                <w:szCs w:val="16"/>
                <w:lang w:eastAsia="zh-CN"/>
              </w:rPr>
            </w:pPr>
            <w:r>
              <w:rPr>
                <w:color w:val="000000"/>
                <w:sz w:val="16"/>
                <w:szCs w:val="16"/>
              </w:rPr>
              <w:t>S≥95%(5分)；90%≤S＜95%(3分）；80%≤S＜90%(2分）</w:t>
            </w:r>
          </w:p>
          <w:p>
            <w:pPr>
              <w:rPr>
                <w:rFonts w:asciiTheme="minorHAnsi" w:hAnsiTheme="minorHAnsi" w:eastAsiaTheme="minorEastAsia" w:cstheme="minorBidi"/>
                <w:color w:val="000000"/>
                <w:kern w:val="2"/>
                <w:sz w:val="16"/>
                <w:szCs w:val="16"/>
                <w:lang w:val="en-US" w:eastAsia="zh-CN" w:bidi="ar-SA"/>
              </w:rPr>
            </w:pPr>
            <w:r>
              <w:rPr>
                <w:color w:val="000000"/>
                <w:sz w:val="16"/>
                <w:szCs w:val="16"/>
              </w:rPr>
              <w:t>；S＜80%(0分）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时效</w:t>
            </w:r>
          </w:p>
          <w:p>
            <w:pPr>
              <w:jc w:val="center"/>
              <w:rPr>
                <w:rFonts w:hint="eastAsia" w:eastAsia="宋体"/>
                <w:color w:val="000000"/>
                <w:sz w:val="16"/>
                <w:szCs w:val="16"/>
                <w:lang w:eastAsia="zh-CN"/>
              </w:rPr>
            </w:pPr>
            <w:r>
              <w:rPr>
                <w:color w:val="000000"/>
                <w:sz w:val="16"/>
                <w:szCs w:val="16"/>
              </w:rPr>
              <w:t>完成</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完成及时率(用H表示），即项目实际提前完成时间与计划完成时间的比率，反映项目产出时效目标的实现程度(5分)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H≥0（5分）；H＜0(0分）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投资</w:t>
            </w:r>
          </w:p>
          <w:p>
            <w:pPr>
              <w:jc w:val="center"/>
              <w:rPr>
                <w:rFonts w:hint="eastAsia" w:eastAsia="宋体"/>
                <w:color w:val="000000"/>
                <w:sz w:val="16"/>
                <w:szCs w:val="16"/>
                <w:lang w:eastAsia="zh-CN"/>
              </w:rPr>
            </w:pPr>
            <w:r>
              <w:rPr>
                <w:color w:val="000000"/>
                <w:sz w:val="16"/>
                <w:szCs w:val="16"/>
              </w:rPr>
              <w:t>控制</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投资节约额（用N表示），即完成项目预定目标的实际投资节约额与预定投资额的比率；反映项目投资控制的效果(5分)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N≥0（5分）；-10%≤N＜0(3分）；N＜-10%(0分）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w:t>
            </w:r>
          </w:p>
          <w:p>
            <w:pPr>
              <w:jc w:val="center"/>
              <w:rPr>
                <w:rFonts w:hint="eastAsia" w:eastAsia="宋体"/>
                <w:color w:val="000000"/>
                <w:sz w:val="16"/>
                <w:szCs w:val="16"/>
                <w:lang w:eastAsia="zh-CN"/>
              </w:rPr>
            </w:pPr>
            <w:r>
              <w:rPr>
                <w:color w:val="000000"/>
                <w:sz w:val="16"/>
                <w:szCs w:val="16"/>
              </w:rPr>
              <w:t>目</w:t>
            </w:r>
          </w:p>
          <w:p>
            <w:pPr>
              <w:jc w:val="center"/>
              <w:rPr>
                <w:rFonts w:hint="eastAsia" w:eastAsia="宋体"/>
                <w:color w:val="000000"/>
                <w:sz w:val="16"/>
                <w:szCs w:val="16"/>
                <w:lang w:eastAsia="zh-CN"/>
              </w:rPr>
            </w:pPr>
            <w:r>
              <w:rPr>
                <w:color w:val="000000"/>
                <w:sz w:val="16"/>
                <w:szCs w:val="16"/>
              </w:rPr>
              <w:t>效</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果</w:t>
            </w:r>
          </w:p>
          <w:p>
            <w:pPr>
              <w:jc w:val="cente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hint="eastAsia" w:eastAsia="宋体"/>
                <w:color w:val="000000"/>
                <w:sz w:val="16"/>
                <w:szCs w:val="16"/>
                <w:lang w:eastAsia="zh-CN"/>
              </w:rPr>
            </w:pPr>
            <w:r>
              <w:rPr>
                <w:color w:val="000000"/>
                <w:sz w:val="16"/>
                <w:szCs w:val="16"/>
              </w:rPr>
              <w:t>效益</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(30分)</w:t>
            </w:r>
          </w:p>
          <w:p>
            <w:pPr>
              <w:jc w:val="cente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经济</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项目实施对经济发展所带来的直接或间接影响(6分)</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根据各项目具体特点不同相应设定相应的个性化评价指标和评价标准</w:t>
            </w:r>
          </w:p>
          <w:p>
            <w:pPr>
              <w:rPr>
                <w:rFonts w:ascii="Times New Roman" w:hAnsi="Times New Roman" w:eastAsia="宋体" w:cs="Times New Roman"/>
                <w:color w:val="000000"/>
                <w:sz w:val="16"/>
                <w:szCs w:val="16"/>
              </w:rPr>
            </w:pP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lang w:val="en-US" w:eastAsia="zh-CN"/>
              </w:rPr>
              <w:t>20</w:t>
            </w:r>
            <w:r>
              <w:rPr>
                <w:rFonts w:ascii="Times New Roman" w:hAnsi="Times New Roman" w:eastAsia="宋体" w:cs="Times New Roman"/>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社会</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项目实施对社会发展所带来的直接或间接影响(6分)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生态</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项目实施对生态环境所带来的直接或间接影响(6分)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可持续</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影响</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项目后续运行及成效发挥的可持续影响(6分)</w:t>
            </w: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heme="minorHAnsi" w:hAnsiTheme="minorHAnsi" w:eastAsiaTheme="minorEastAsia" w:cstheme="minorBidi"/>
                <w:color w:val="000000"/>
                <w:kern w:val="2"/>
                <w:sz w:val="16"/>
                <w:szCs w:val="16"/>
                <w:lang w:val="en-US" w:eastAsia="zh-CN" w:bidi="ar-SA"/>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6"/>
                <w:szCs w:val="16"/>
                <w:lang w:val="en-US" w:eastAsia="zh-CN" w:bidi="ar-SA"/>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社会满意程度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社会满意程度（用R表示），即社会公众或服务对象对项目实施效果的满意程度(6分)</w:t>
            </w:r>
          </w:p>
        </w:tc>
        <w:tc>
          <w:tcPr>
            <w:tcW w:w="325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6"/>
                <w:szCs w:val="16"/>
                <w:lang w:eastAsia="zh-CN"/>
              </w:rPr>
            </w:pPr>
            <w:r>
              <w:rPr>
                <w:color w:val="000000"/>
                <w:sz w:val="16"/>
                <w:szCs w:val="16"/>
              </w:rPr>
              <w:t>R≥90%（6分）；80%≤R＜90%(4分）；70%≤R＜80%(2分）</w:t>
            </w:r>
          </w:p>
          <w:p>
            <w:pPr>
              <w:rPr>
                <w:rFonts w:asciiTheme="minorHAnsi" w:hAnsiTheme="minorHAnsi" w:eastAsiaTheme="minorEastAsia" w:cstheme="minorBidi"/>
                <w:color w:val="000000"/>
                <w:kern w:val="2"/>
                <w:sz w:val="16"/>
                <w:szCs w:val="16"/>
                <w:lang w:val="en-US" w:eastAsia="zh-CN" w:bidi="ar-SA"/>
              </w:rPr>
            </w:pPr>
            <w:r>
              <w:rPr>
                <w:color w:val="000000"/>
                <w:sz w:val="16"/>
                <w:szCs w:val="16"/>
              </w:rPr>
              <w:t>；R＜70%(0分）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6</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720" w:hRule="atLeast"/>
        </w:trPr>
        <w:tc>
          <w:tcPr>
            <w:tcW w:w="1699"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扣分项（-5分）</w:t>
            </w:r>
          </w:p>
        </w:tc>
        <w:tc>
          <w:tcPr>
            <w:tcW w:w="2587" w:type="dxa"/>
            <w:tcBorders>
              <w:top w:val="single" w:color="auto" w:sz="4" w:space="0"/>
              <w:left w:val="nil"/>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被评价单位配合评价工作情况</w:t>
            </w:r>
          </w:p>
        </w:tc>
        <w:tc>
          <w:tcPr>
            <w:tcW w:w="3257" w:type="dxa"/>
            <w:tcBorders>
              <w:top w:val="nil"/>
              <w:left w:val="nil"/>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5"/>
                <w:szCs w:val="15"/>
                <w:lang w:val="en-US" w:eastAsia="zh-CN" w:bidi="ar-SA"/>
              </w:rPr>
            </w:pPr>
            <w:r>
              <w:rPr>
                <w:color w:val="000000"/>
                <w:sz w:val="15"/>
                <w:szCs w:val="15"/>
              </w:rPr>
              <w:t>财政重点评价过程中，发现评价对</w:t>
            </w:r>
            <w:r>
              <w:rPr>
                <w:rFonts w:hint="eastAsia"/>
                <w:color w:val="000000"/>
                <w:sz w:val="15"/>
                <w:szCs w:val="15"/>
                <w:lang w:eastAsia="zh-CN"/>
              </w:rPr>
              <w:t>象</w:t>
            </w:r>
            <w:r>
              <w:rPr>
                <w:color w:val="000000"/>
                <w:sz w:val="15"/>
                <w:szCs w:val="15"/>
              </w:rPr>
              <w:t>拖延推诿、提交资料不及时等不配合评价工作的，经报</w:t>
            </w:r>
            <w:r>
              <w:rPr>
                <w:rFonts w:hint="eastAsia"/>
                <w:color w:val="000000"/>
                <w:sz w:val="15"/>
                <w:szCs w:val="15"/>
                <w:lang w:val="en-US" w:eastAsia="zh-CN"/>
              </w:rPr>
              <w:t>县</w:t>
            </w:r>
            <w:r>
              <w:rPr>
                <w:color w:val="000000"/>
                <w:sz w:val="15"/>
                <w:szCs w:val="15"/>
              </w:rPr>
              <w:t>财政局确认后每次扣1分，最高扣5分</w:t>
            </w:r>
          </w:p>
        </w:tc>
        <w:tc>
          <w:tcPr>
            <w:tcW w:w="567" w:type="dxa"/>
            <w:tcBorders>
              <w:top w:val="nil"/>
              <w:left w:val="nil"/>
              <w:bottom w:val="single" w:color="000000" w:sz="4" w:space="0"/>
              <w:right w:val="single" w:color="auto" w:sz="4" w:space="0"/>
            </w:tcBorders>
            <w:shd w:val="clear" w:color="auto" w:fill="auto"/>
            <w:noWrap/>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w:t>
            </w:r>
          </w:p>
        </w:tc>
        <w:tc>
          <w:tcPr>
            <w:tcW w:w="833" w:type="dxa"/>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p>
            <w:pPr>
              <w:rPr>
                <w:rFonts w:ascii="Times New Roman" w:hAnsi="Times New Roman" w:eastAsia="宋体" w:cs="Times New Roman"/>
                <w:color w:val="000000"/>
                <w:sz w:val="22"/>
                <w:szCs w:val="22"/>
              </w:rPr>
            </w:pPr>
          </w:p>
          <w:p>
            <w:pPr>
              <w:rPr>
                <w:rFonts w:ascii="Times New Roman" w:hAnsi="Times New Roman" w:eastAsia="宋体" w:cs="Times New Roman"/>
                <w:color w:val="000000"/>
                <w:sz w:val="22"/>
                <w:szCs w:val="22"/>
              </w:rPr>
            </w:pPr>
          </w:p>
        </w:tc>
      </w:tr>
    </w:tbl>
    <w:p>
      <w:pPr>
        <w:rPr>
          <w:rFonts w:ascii="Times New Roman" w:hAnsi="Times New Roman" w:eastAsia="宋体" w:cs="Times New Roman"/>
          <w:szCs w:val="22"/>
          <w:lang w:val="zh-CN"/>
        </w:rPr>
      </w:pPr>
    </w:p>
    <w:p/>
    <w:sectPr>
      <w:pgSz w:w="11906" w:h="16838"/>
      <w:pgMar w:top="2098" w:right="1361" w:bottom="1814" w:left="1644"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NDkxYzkwZTljYzI4OTc4MzVhZWU2Y2Y0MTU3ZWEifQ=="/>
  </w:docVars>
  <w:rsids>
    <w:rsidRoot w:val="52F01469"/>
    <w:rsid w:val="14133154"/>
    <w:rsid w:val="2AB8479E"/>
    <w:rsid w:val="5251733A"/>
    <w:rsid w:val="52F01469"/>
    <w:rsid w:val="786D6FA9"/>
    <w:rsid w:val="7B61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4164</Words>
  <Characters>4669</Characters>
  <Lines>0</Lines>
  <Paragraphs>0</Paragraphs>
  <TotalTime>16</TotalTime>
  <ScaleCrop>false</ScaleCrop>
  <LinksUpToDate>false</LinksUpToDate>
  <CharactersWithSpaces>4744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2024-06-11T05:57:00Z</dcterms:created>
  <dc:creator>llll</dc:creator>
  <cp:lastModifiedBy>天涯</cp:lastModifiedBy>
  <dcterms:modified xsi:type="dcterms:W3CDTF">2024-06-11T09:09:43Z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ADB00FB4A038409CA038017CBCAAB145_11</vt:lpwstr>
  </property>
</Properties>
</file>