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tblpPr w:leftFromText="180" w:rightFromText="180" w:vertAnchor="text" w:horzAnchor="page" w:tblpX="1674" w:tblpY="-5"/>
        <w:tblOverlap w:val="never"/>
        <w:tblW w:w="894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81"/>
        <w:gridCol w:w="538"/>
        <w:gridCol w:w="580"/>
        <w:gridCol w:w="2587"/>
        <w:gridCol w:w="3257"/>
        <w:gridCol w:w="567"/>
        <w:gridCol w:w="833"/>
      </w:tblGrid>
      <w:tr>
        <w:trPr>
          <w:trHeight w:val="420"/>
        </w:trPr>
        <w:tc>
          <w:tcPr>
            <w:tcW w:w="8943" w:type="dxa"/>
            <w:gridSpan w:val="7"/>
            <w:tcBorders>
              <w:top w:val="nil"/>
              <w:left w:val="nil"/>
              <w:bottom w:val="single" w:sz="4" w:space="0" w:color="auto"/>
              <w:right w:val="nil"/>
            </w:tcBorders>
            <w:shd w:val="clear" w:color="auto" w:fill="auto"/>
            <w:noWrap/>
            <w:vAlign w:val="center"/>
          </w:tcPr>
          <w:p>
            <w:pPr>
              <w:jc w:val="left"/>
              <w:rPr>
                <w:rFonts w:eastAsia="黑体"/>
                <w:bCs/>
                <w:color w:val="000000"/>
                <w:sz w:val="32"/>
                <w:szCs w:val="32"/>
              </w:rPr>
            </w:pPr>
            <w:r>
              <w:rPr>
                <w:rFonts w:eastAsia="黑体"/>
                <w:bCs/>
                <w:color w:val="000000"/>
                <w:sz w:val="32"/>
                <w:szCs w:val="32"/>
              </w:rPr>
              <w:t>附件2</w:t>
            </w:r>
          </w:p>
          <w:p>
            <w:pPr>
              <w:jc w:val="center"/>
              <w:rPr>
                <w:rFonts w:eastAsia="方正小标宋简体"/>
                <w:b/>
                <w:bCs/>
                <w:color w:val="000000"/>
                <w:sz w:val="32"/>
                <w:szCs w:val="32"/>
              </w:rPr>
            </w:pPr>
            <w:r>
              <w:rPr>
                <w:rFonts w:eastAsia="方正小标宋简体"/>
                <w:b/>
                <w:bCs/>
                <w:color w:val="000000"/>
                <w:sz w:val="32"/>
                <w:szCs w:val="32"/>
              </w:rPr>
              <w:t>202</w:t>
            </w:r>
            <w:r>
              <w:rPr>
                <w:rFonts w:eastAsia="方正小标宋简体" w:hint="eastAsia"/>
                <w:b/>
                <w:bCs/>
                <w:color w:val="000000"/>
                <w:sz w:val="32"/>
                <w:szCs w:val="32"/>
                <w:lang w:val="en-US" w:eastAsia="zh-CN"/>
              </w:rPr>
              <w:t>4</w:t>
            </w:r>
            <w:r>
              <w:rPr>
                <w:rFonts w:eastAsia="方正小标宋简体"/>
                <w:b/>
                <w:bCs/>
                <w:color w:val="000000"/>
                <w:sz w:val="32"/>
                <w:szCs w:val="32"/>
              </w:rPr>
              <w:t>年</w:t>
            </w:r>
            <w:r>
              <w:rPr>
                <w:rFonts w:eastAsia="方正小标宋简体" w:hint="eastAsia"/>
                <w:b/>
                <w:bCs/>
                <w:color w:val="000000"/>
                <w:sz w:val="32"/>
                <w:szCs w:val="32"/>
                <w:lang w:val="en-US" w:eastAsia="zh-CN"/>
              </w:rPr>
              <w:t>县</w:t>
            </w:r>
            <w:r>
              <w:rPr>
                <w:rFonts w:eastAsia="方正小标宋简体"/>
                <w:b/>
                <w:bCs/>
                <w:color w:val="000000"/>
                <w:sz w:val="32"/>
                <w:szCs w:val="32"/>
              </w:rPr>
              <w:t>级财政项目支出绩效评价指标体系</w:t>
            </w:r>
          </w:p>
        </w:tc>
      </w:tr>
      <w:tr>
        <w:trPr>
          <w:trHeight w:val="27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tcPr>
          <w:p>
            <w:pPr>
              <w:jc w:val="center"/>
              <w:rPr>
                <w:b/>
                <w:bCs/>
                <w:color w:val="000000"/>
                <w:sz w:val="15"/>
                <w:szCs w:val="15"/>
              </w:rPr>
            </w:pPr>
            <w:r>
              <w:rPr>
                <w:b/>
                <w:bCs/>
                <w:color w:val="000000"/>
                <w:sz w:val="15"/>
                <w:szCs w:val="15"/>
              </w:rPr>
              <w:t>一级</w:t>
              <w:br/>
              <w:t>指标</w:t>
            </w:r>
          </w:p>
        </w:tc>
        <w:tc>
          <w:tcPr>
            <w:tcW w:w="538" w:type="dxa"/>
            <w:vMerge w:val="restart"/>
            <w:tcBorders>
              <w:top w:val="nil"/>
              <w:left w:val="single" w:sz="4" w:space="0" w:color="auto"/>
              <w:bottom w:val="single" w:sz="4" w:space="0" w:color="000000"/>
              <w:right w:val="single" w:sz="4" w:space="0" w:color="auto"/>
            </w:tcBorders>
            <w:shd w:val="clear" w:color="auto" w:fill="auto"/>
            <w:noWrap/>
            <w:vAlign w:val="center"/>
          </w:tcPr>
          <w:p>
            <w:pPr>
              <w:jc w:val="center"/>
              <w:rPr>
                <w:b/>
                <w:bCs/>
                <w:color w:val="000000"/>
                <w:sz w:val="15"/>
                <w:szCs w:val="15"/>
              </w:rPr>
            </w:pPr>
            <w:r>
              <w:rPr>
                <w:b/>
                <w:bCs/>
                <w:color w:val="000000"/>
                <w:sz w:val="15"/>
                <w:szCs w:val="15"/>
              </w:rPr>
              <w:t>二级</w:t>
              <w:br/>
              <w:t>指标</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tcPr>
          <w:p>
            <w:pPr>
              <w:jc w:val="center"/>
              <w:rPr>
                <w:b/>
                <w:bCs/>
                <w:color w:val="000000"/>
                <w:sz w:val="15"/>
                <w:szCs w:val="15"/>
              </w:rPr>
            </w:pPr>
            <w:r>
              <w:rPr>
                <w:b/>
                <w:bCs/>
                <w:color w:val="000000"/>
                <w:sz w:val="15"/>
                <w:szCs w:val="15"/>
              </w:rPr>
              <w:t>三级</w:t>
              <w:br/>
              <w:t>指标</w:t>
            </w:r>
          </w:p>
        </w:tc>
        <w:tc>
          <w:tcPr>
            <w:tcW w:w="25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pPr>
              <w:jc w:val="center"/>
              <w:rPr>
                <w:b/>
                <w:bCs/>
                <w:color w:val="000000"/>
                <w:sz w:val="15"/>
                <w:szCs w:val="15"/>
              </w:rPr>
            </w:pPr>
            <w:r>
              <w:rPr>
                <w:b/>
                <w:bCs/>
                <w:color w:val="000000"/>
                <w:sz w:val="15"/>
                <w:szCs w:val="15"/>
              </w:rPr>
              <w:t>评价内容</w:t>
            </w:r>
          </w:p>
        </w:tc>
        <w:tc>
          <w:tcPr>
            <w:tcW w:w="3257" w:type="dxa"/>
            <w:vMerge w:val="restart"/>
            <w:tcBorders>
              <w:top w:val="nil"/>
              <w:left w:val="single" w:sz="4" w:space="0" w:color="auto"/>
              <w:bottom w:val="single" w:sz="4" w:space="0" w:color="000000"/>
              <w:right w:val="single" w:sz="4" w:space="0" w:color="auto"/>
            </w:tcBorders>
            <w:shd w:val="clear" w:color="auto" w:fill="auto"/>
            <w:noWrap/>
            <w:vAlign w:val="center"/>
          </w:tcPr>
          <w:p>
            <w:pPr>
              <w:jc w:val="center"/>
              <w:rPr>
                <w:b/>
                <w:bCs/>
                <w:color w:val="000000"/>
                <w:sz w:val="15"/>
                <w:szCs w:val="15"/>
              </w:rPr>
            </w:pPr>
            <w:r>
              <w:rPr>
                <w:b/>
                <w:bCs/>
                <w:color w:val="000000"/>
                <w:sz w:val="15"/>
                <w:szCs w:val="15"/>
              </w:rPr>
              <w:t>评价标准</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tcPr>
          <w:p>
            <w:pPr>
              <w:jc w:val="center"/>
              <w:rPr>
                <w:b/>
                <w:bCs/>
                <w:sz w:val="15"/>
                <w:szCs w:val="15"/>
              </w:rPr>
            </w:pPr>
            <w:r>
              <w:rPr>
                <w:b/>
                <w:bCs/>
                <w:sz w:val="15"/>
                <w:szCs w:val="15"/>
              </w:rPr>
              <w:t>评价  得分</w:t>
            </w:r>
          </w:p>
        </w:tc>
        <w:tc>
          <w:tcPr>
            <w:tcW w:w="833" w:type="dxa"/>
            <w:vMerge w:val="restart"/>
            <w:tcBorders>
              <w:top w:val="nil"/>
              <w:left w:val="nil"/>
              <w:bottom w:val="single" w:sz="4" w:space="0" w:color="000000"/>
              <w:right w:val="single" w:sz="4" w:space="0" w:color="auto"/>
            </w:tcBorders>
            <w:shd w:val="clear" w:color="auto" w:fill="auto"/>
            <w:noWrap/>
            <w:vAlign w:val="center"/>
          </w:tcPr>
          <w:p>
            <w:pPr>
              <w:jc w:val="center"/>
              <w:rPr>
                <w:b/>
                <w:bCs/>
                <w:sz w:val="15"/>
                <w:szCs w:val="15"/>
              </w:rPr>
            </w:pPr>
            <w:r>
              <w:rPr>
                <w:b/>
                <w:bCs/>
                <w:sz w:val="15"/>
                <w:szCs w:val="15"/>
              </w:rPr>
              <w:t>备注</w:t>
            </w:r>
          </w:p>
        </w:tc>
      </w:tr>
      <w:tr>
        <w:trPr>
          <w:trHeight w:val="27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000000"/>
              <w:right w:val="single" w:sz="4" w:space="0" w:color="auto"/>
            </w:tcBorders>
            <w:noWrap/>
            <w:vAlign w:val="center"/>
          </w:tcPr>
          <w:p/>
        </w:tc>
        <w:tc>
          <w:tcPr>
            <w:tcW w:w="2587" w:type="dxa"/>
            <w:vMerge/>
            <w:tcBorders>
              <w:top w:val="single" w:sz="4" w:space="0" w:color="auto"/>
              <w:left w:val="single" w:sz="4" w:space="0" w:color="auto"/>
              <w:bottom w:val="single" w:sz="4" w:space="0" w:color="000000"/>
              <w:right w:val="single" w:sz="4" w:space="0" w:color="000000"/>
            </w:tcBorders>
            <w:noWrap/>
            <w:vAlign w:val="center"/>
          </w:tcPr>
          <w:p/>
        </w:tc>
        <w:tc>
          <w:tcPr>
            <w:tcW w:w="3257" w:type="dxa"/>
            <w:vMerge/>
            <w:tcBorders>
              <w:top w:val="nil"/>
              <w:left w:val="single" w:sz="4" w:space="0" w:color="auto"/>
              <w:bottom w:val="single" w:sz="4" w:space="0" w:color="000000"/>
              <w:right w:val="single" w:sz="4" w:space="0" w:color="auto"/>
            </w:tcBorders>
            <w:noWrap/>
            <w:vAlign w:val="center"/>
          </w:tcPr>
          <w:p/>
        </w:tc>
        <w:tc>
          <w:tcPr>
            <w:tcW w:w="567" w:type="dxa"/>
            <w:vMerge/>
            <w:tcBorders>
              <w:top w:val="nil"/>
              <w:left w:val="single" w:sz="4" w:space="0" w:color="auto"/>
              <w:bottom w:val="single" w:sz="4" w:space="0" w:color="auto"/>
              <w:right w:val="single" w:sz="4" w:space="0" w:color="auto"/>
            </w:tcBorders>
            <w:noWrap/>
            <w:vAlign w:val="center"/>
          </w:tcPr>
          <w:p/>
        </w:tc>
        <w:tc>
          <w:tcPr>
            <w:tcW w:w="833" w:type="dxa"/>
            <w:vMerge/>
            <w:tcBorders>
              <w:top w:val="nil"/>
              <w:left w:val="nil"/>
              <w:bottom w:val="single" w:sz="4" w:space="0" w:color="000000"/>
              <w:right w:val="single" w:sz="4" w:space="0" w:color="auto"/>
            </w:tcBorders>
            <w:noWrap/>
            <w:vAlign w:val="center"/>
          </w:tcPr>
          <w:p/>
        </w:tc>
      </w:tr>
      <w:tr>
        <w:trPr>
          <w:trHeight w:val="270"/>
        </w:trPr>
        <w:tc>
          <w:tcPr>
            <w:tcW w:w="7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pPr>
              <w:jc w:val="center"/>
              <w:rPr>
                <w:b/>
                <w:bCs/>
                <w:color w:val="000000"/>
                <w:sz w:val="15"/>
                <w:szCs w:val="15"/>
              </w:rPr>
            </w:pPr>
            <w:r>
              <w:rPr>
                <w:b/>
                <w:bCs/>
                <w:color w:val="000000"/>
                <w:sz w:val="15"/>
                <w:szCs w:val="15"/>
              </w:rPr>
              <w:t>评价得分</w:t>
            </w:r>
          </w:p>
        </w:tc>
        <w:tc>
          <w:tcPr>
            <w:tcW w:w="567" w:type="dxa"/>
            <w:tcBorders>
              <w:top w:val="nil"/>
              <w:left w:val="nil"/>
              <w:bottom w:val="single" w:sz="4" w:space="0" w:color="auto"/>
              <w:right w:val="single" w:sz="4" w:space="0" w:color="auto"/>
            </w:tcBorders>
            <w:shd w:val="clear" w:color="auto" w:fill="auto"/>
            <w:noWrap/>
            <w:vAlign w:val="center"/>
          </w:tcPr>
          <w:p>
            <w:pPr>
              <w:jc w:val="center"/>
              <w:rPr>
                <w:rFonts w:eastAsia="宋体"/>
                <w:b/>
                <w:bCs/>
                <w:sz w:val="15"/>
                <w:szCs w:val="15"/>
                <w:lang w:val="en-US" w:eastAsia="zh-CN"/>
              </w:rPr>
            </w:pPr>
            <w:r>
              <w:rPr>
                <w:b/>
                <w:bCs/>
                <w:sz w:val="15"/>
                <w:szCs w:val="15"/>
              </w:rPr>
              <w:t>　</w:t>
            </w:r>
            <w:r>
              <w:rPr>
                <w:rFonts w:hint="eastAsia"/>
                <w:b/>
                <w:bCs/>
                <w:sz w:val="15"/>
                <w:szCs w:val="15"/>
                <w:lang w:val="en-US" w:eastAsia="zh-CN"/>
              </w:rPr>
              <w:t>99</w:t>
            </w:r>
          </w:p>
        </w:tc>
        <w:tc>
          <w:tcPr>
            <w:tcW w:w="833" w:type="dxa"/>
            <w:tcBorders>
              <w:top w:val="nil"/>
              <w:left w:val="nil"/>
              <w:bottom w:val="nil"/>
              <w:right w:val="single" w:sz="4" w:space="0" w:color="auto"/>
            </w:tcBorders>
            <w:shd w:val="clear" w:color="auto" w:fill="auto"/>
            <w:noWrap/>
            <w:vAlign w:val="center"/>
          </w:tcPr>
          <w:p>
            <w:pPr>
              <w:jc w:val="center"/>
              <w:rPr>
                <w:b/>
                <w:bCs/>
                <w:sz w:val="15"/>
                <w:szCs w:val="15"/>
              </w:rPr>
            </w:pPr>
            <w:r>
              <w:rPr>
                <w:b/>
                <w:bCs/>
                <w:sz w:val="15"/>
                <w:szCs w:val="15"/>
              </w:rPr>
              <w:t>　</w:t>
            </w:r>
          </w:p>
        </w:tc>
      </w:tr>
      <w:tr>
        <w:trPr>
          <w:trHeight w:val="27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tcPr>
          <w:p>
            <w:pPr>
              <w:jc w:val="center"/>
              <w:rPr>
                <w:color w:val="000000"/>
                <w:sz w:val="16"/>
                <w:szCs w:val="16"/>
              </w:rPr>
            </w:pPr>
            <w:r>
              <w:rPr>
                <w:color w:val="000000"/>
                <w:sz w:val="16"/>
                <w:szCs w:val="16"/>
              </w:rPr>
              <w:t>项 目 决 策</w:t>
            </w:r>
          </w:p>
        </w:tc>
        <w:tc>
          <w:tcPr>
            <w:tcW w:w="538" w:type="dxa"/>
            <w:vMerge w:val="restart"/>
            <w:tcBorders>
              <w:top w:val="nil"/>
              <w:left w:val="single" w:sz="4" w:space="0" w:color="auto"/>
              <w:bottom w:val="single" w:sz="4" w:space="0" w:color="000000"/>
              <w:right w:val="single" w:sz="4" w:space="0" w:color="auto"/>
            </w:tcBorders>
            <w:shd w:val="clear" w:color="auto" w:fill="auto"/>
            <w:noWrap/>
            <w:vAlign w:val="center"/>
          </w:tcPr>
          <w:p>
            <w:pPr>
              <w:jc w:val="center"/>
              <w:rPr>
                <w:color w:val="000000"/>
                <w:sz w:val="16"/>
                <w:szCs w:val="16"/>
              </w:rPr>
            </w:pPr>
            <w:r>
              <w:rPr>
                <w:color w:val="000000"/>
                <w:sz w:val="16"/>
                <w:szCs w:val="16"/>
              </w:rPr>
              <w:t>项目</w:t>
              <w:br/>
              <w:t>设立</w:t>
              <w:br/>
              <w:t>(5分)</w:t>
            </w:r>
          </w:p>
        </w:tc>
        <w:tc>
          <w:tcPr>
            <w:tcW w:w="580" w:type="dxa"/>
            <w:vMerge w:val="restart"/>
            <w:tcBorders>
              <w:top w:val="nil"/>
              <w:left w:val="single" w:sz="4" w:space="0" w:color="auto"/>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t>立项</w:t>
              <w:br/>
              <w:t>依据</w:t>
            </w: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1.项目设立是否有明确政策规定(0.5分)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有规定且当年必须安排(0.5分)；无明确规定(0分)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restart"/>
            <w:tcBorders>
              <w:top w:val="single" w:sz="4" w:space="0" w:color="auto"/>
              <w:left w:val="single" w:sz="4" w:space="0" w:color="auto"/>
              <w:bottom w:val="nil"/>
              <w:right w:val="single" w:sz="4" w:space="0" w:color="auto"/>
            </w:tcBorders>
            <w:shd w:val="clear" w:color="auto" w:fill="auto"/>
            <w:noWrap/>
          </w:tcPr>
          <w:p>
            <w:pPr>
              <w:rPr>
                <w:sz w:val="15"/>
                <w:szCs w:val="15"/>
              </w:rPr>
            </w:pPr>
            <w:r>
              <w:rPr>
                <w:sz w:val="15"/>
                <w:szCs w:val="15"/>
              </w:rPr>
              <w:t>∑np。其中：n-抽样现场评价点指标得分情况；p-单个抽样项目点财政补助资金/所有抽样项目点财政资金总额</w:t>
            </w: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auto"/>
              <w:right w:val="single" w:sz="4" w:space="0" w:color="auto"/>
            </w:tcBorders>
            <w:noWrap/>
            <w:vAlign w:val="center"/>
          </w:tcP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2.项目是否为促进事业发展所必需(1分)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围绕保障重点,紧扣发展大局(1分)；满足部门运转需要(0.5分)；不切合本地实际，实施效果较差（0分）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auto"/>
              <w:right w:val="single" w:sz="4" w:space="0" w:color="auto"/>
            </w:tcBorders>
            <w:noWrap/>
            <w:vAlign w:val="center"/>
          </w:tcPr>
          <w:p/>
        </w:tc>
        <w:tc>
          <w:tcPr>
            <w:tcW w:w="2587" w:type="dxa"/>
            <w:tcBorders>
              <w:top w:val="single" w:sz="4" w:space="0" w:color="auto"/>
              <w:left w:val="nil"/>
              <w:bottom w:val="single" w:sz="4" w:space="0" w:color="auto"/>
              <w:right w:val="single" w:sz="4" w:space="0" w:color="000000"/>
            </w:tcBorders>
            <w:shd w:val="clear" w:color="auto" w:fill="auto"/>
            <w:noWrap/>
            <w:vAlign w:val="center"/>
          </w:tcPr>
          <w:p>
            <w:pPr>
              <w:rPr>
                <w:color w:val="000000"/>
                <w:sz w:val="16"/>
                <w:szCs w:val="16"/>
              </w:rPr>
            </w:pPr>
            <w:r>
              <w:rPr>
                <w:color w:val="000000"/>
                <w:sz w:val="16"/>
                <w:szCs w:val="16"/>
              </w:rPr>
              <w:t>3.文件依据、相关资料提供是否完整、充分(1分)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资料完整、充分（1分）；有依据但提供不完整(0.5分)；未提供相关资料（0分）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tcPr>
          <w:p>
            <w:pPr>
              <w:jc w:val="center"/>
              <w:rPr>
                <w:color w:val="000000"/>
                <w:sz w:val="16"/>
                <w:szCs w:val="16"/>
              </w:rPr>
            </w:pPr>
            <w:r>
              <w:rPr>
                <w:color w:val="000000"/>
                <w:sz w:val="16"/>
                <w:szCs w:val="16"/>
              </w:rPr>
              <w:t>立项</w:t>
              <w:br/>
              <w:t>程序</w:t>
            </w: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1.是否按规定程序申请设立(0.5分)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符合相关程序（0.5分）；不符合相关程序（0分）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000000"/>
              <w:right w:val="single" w:sz="4" w:space="0" w:color="auto"/>
            </w:tcBorders>
            <w:noWrap/>
            <w:vAlign w:val="center"/>
          </w:tcPr>
          <w:p/>
        </w:tc>
        <w:tc>
          <w:tcPr>
            <w:tcW w:w="2587" w:type="dxa"/>
            <w:tcBorders>
              <w:top w:val="single" w:sz="4" w:space="0" w:color="auto"/>
              <w:left w:val="nil"/>
              <w:bottom w:val="single" w:sz="4" w:space="0" w:color="auto"/>
              <w:right w:val="single" w:sz="4" w:space="0" w:color="000000"/>
            </w:tcBorders>
            <w:shd w:val="clear" w:color="auto" w:fill="auto"/>
            <w:noWrap/>
            <w:vAlign w:val="center"/>
          </w:tcPr>
          <w:p>
            <w:pPr>
              <w:rPr>
                <w:color w:val="000000"/>
                <w:sz w:val="16"/>
                <w:szCs w:val="16"/>
              </w:rPr>
            </w:pPr>
            <w:r>
              <w:rPr>
                <w:color w:val="000000"/>
                <w:sz w:val="16"/>
                <w:szCs w:val="16"/>
              </w:rPr>
              <w:t>2.是否经过可研论证、风险评估、集体决策等(1分)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评估论证报告或决策记录完整(1分)；评估论证报告或决策记录不完整(0.5分)；未评估论证或集体决策（0分）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000000"/>
              <w:right w:val="single" w:sz="4" w:space="0" w:color="auto"/>
            </w:tcBorders>
            <w:noWrap/>
            <w:vAlign w:val="center"/>
          </w:tcPr>
          <w:p/>
        </w:tc>
        <w:tc>
          <w:tcPr>
            <w:tcW w:w="2587" w:type="dxa"/>
            <w:tcBorders>
              <w:top w:val="single" w:sz="4" w:space="0" w:color="auto"/>
              <w:left w:val="nil"/>
              <w:bottom w:val="single" w:sz="4" w:space="0" w:color="auto"/>
              <w:right w:val="single" w:sz="4" w:space="0" w:color="000000"/>
            </w:tcBorders>
            <w:shd w:val="clear" w:color="auto" w:fill="auto"/>
            <w:noWrap/>
            <w:vAlign w:val="center"/>
          </w:tcPr>
          <w:p>
            <w:pPr>
              <w:rPr>
                <w:color w:val="000000"/>
                <w:sz w:val="16"/>
                <w:szCs w:val="16"/>
              </w:rPr>
            </w:pPr>
            <w:r>
              <w:rPr>
                <w:color w:val="000000"/>
                <w:sz w:val="16"/>
                <w:szCs w:val="16"/>
              </w:rPr>
              <w:t>3.是否通过单位表决一致通过立项（1分）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有单位表决文件资料或会议纪要</w:t>
            </w:r>
            <w:bookmarkStart w:id="0" w:name="_GoBack"/>
            <w:bookmarkEnd w:id="0"/>
            <w:r>
              <w:rPr>
                <w:color w:val="000000"/>
                <w:sz w:val="16"/>
                <w:szCs w:val="16"/>
              </w:rPr>
              <w:t>（1分）；无任何资料（0分）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val="restart"/>
            <w:tcBorders>
              <w:top w:val="nil"/>
              <w:left w:val="single" w:sz="4" w:space="0" w:color="auto"/>
              <w:bottom w:val="single" w:sz="4" w:space="0" w:color="000000"/>
              <w:right w:val="single" w:sz="4" w:space="0" w:color="auto"/>
            </w:tcBorders>
            <w:shd w:val="clear" w:color="auto" w:fill="auto"/>
            <w:noWrap/>
            <w:vAlign w:val="center"/>
          </w:tcPr>
          <w:p>
            <w:pPr>
              <w:jc w:val="center"/>
              <w:rPr>
                <w:color w:val="000000"/>
                <w:sz w:val="16"/>
                <w:szCs w:val="16"/>
              </w:rPr>
            </w:pPr>
            <w:r>
              <w:rPr>
                <w:color w:val="000000"/>
                <w:sz w:val="16"/>
                <w:szCs w:val="16"/>
              </w:rPr>
              <w:t>绩效</w:t>
              <w:br/>
              <w:t>目标</w:t>
              <w:br/>
              <w:t>(8分)</w:t>
            </w:r>
          </w:p>
        </w:tc>
        <w:tc>
          <w:tcPr>
            <w:tcW w:w="580" w:type="dxa"/>
            <w:vMerge w:val="restart"/>
            <w:tcBorders>
              <w:top w:val="nil"/>
              <w:left w:val="single" w:sz="4" w:space="0" w:color="auto"/>
              <w:bottom w:val="single" w:sz="4" w:space="0" w:color="auto"/>
              <w:right w:val="single" w:sz="4" w:space="0" w:color="auto"/>
            </w:tcBorders>
            <w:shd w:val="clear" w:color="auto" w:fill="auto"/>
            <w:noWrap/>
            <w:vAlign w:val="center"/>
          </w:tcPr>
          <w:p>
            <w:pPr>
              <w:jc w:val="center"/>
              <w:rPr>
                <w:sz w:val="16"/>
                <w:szCs w:val="16"/>
              </w:rPr>
            </w:pPr>
            <w:r>
              <w:rPr>
                <w:sz w:val="16"/>
                <w:szCs w:val="16"/>
              </w:rPr>
              <w:t>目标设定</w:t>
            </w: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1.是否按年度计划编报绩效目标(1分)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已报送绩效计划且目标明确(1分)；已报送绩效计划但目标不明确(0.5分)；未报送绩效计划(0分)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auto"/>
              <w:right w:val="single" w:sz="4" w:space="0" w:color="auto"/>
            </w:tcBorders>
            <w:noWrap/>
            <w:vAlign w:val="center"/>
          </w:tcP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2.绩效目标是否符合国家相关法律、法规、国民经济发展规划和</w:t>
            </w:r>
            <w:r>
              <w:rPr>
                <w:rFonts w:hint="eastAsia"/>
                <w:color w:val="000000"/>
                <w:sz w:val="16"/>
                <w:szCs w:val="16"/>
                <w:lang w:val="en-US" w:eastAsia="zh-CN"/>
              </w:rPr>
              <w:t>县</w:t>
            </w:r>
            <w:r>
              <w:rPr>
                <w:color w:val="000000"/>
                <w:sz w:val="16"/>
                <w:szCs w:val="16"/>
              </w:rPr>
              <w:t>委、</w:t>
            </w:r>
            <w:r>
              <w:rPr>
                <w:rFonts w:hint="eastAsia"/>
                <w:color w:val="000000"/>
                <w:sz w:val="16"/>
                <w:szCs w:val="16"/>
                <w:lang w:val="en-US" w:eastAsia="zh-CN"/>
              </w:rPr>
              <w:t>县</w:t>
            </w:r>
            <w:r>
              <w:rPr>
                <w:color w:val="000000"/>
                <w:sz w:val="16"/>
                <w:szCs w:val="16"/>
              </w:rPr>
              <w:t>政府决策(0.5分)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与文件规定或政府下达的任务数相一致(0.5分)；与文件规定或政府下达的任务数有差距(0分)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auto"/>
              <w:right w:val="single" w:sz="4" w:space="0" w:color="auto"/>
            </w:tcBorders>
            <w:noWrap/>
            <w:vAlign w:val="center"/>
          </w:tcP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3.绩效目标是否符合客观实际，切实可行(0.5分)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单位申报数控制在财政审定数或实际完成数的2倍以内(0.5分)；大于2倍小于3倍（0.5分）；大于3倍（0分）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auto"/>
              <w:right w:val="single" w:sz="4" w:space="0" w:color="auto"/>
            </w:tcBorders>
            <w:noWrap/>
            <w:vAlign w:val="center"/>
          </w:tcP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4.绩效目标是否清晰、细化、可衡量，相关指标能否恰当准确反映绩效目标完成程度（1分）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目标细化,指标具体、恰当(1分）；目标较粗略，考核指标不完整（0.5分）；目标未细化到具体指标（0分）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63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auto"/>
              <w:right w:val="single" w:sz="4" w:space="0" w:color="auto"/>
            </w:tcBorders>
            <w:noWrap/>
            <w:vAlign w:val="center"/>
          </w:tcPr>
          <w:p/>
        </w:tc>
        <w:tc>
          <w:tcPr>
            <w:tcW w:w="2587" w:type="dxa"/>
            <w:tcBorders>
              <w:top w:val="single" w:sz="4" w:space="0" w:color="auto"/>
              <w:left w:val="nil"/>
              <w:bottom w:val="single" w:sz="4" w:space="0" w:color="auto"/>
              <w:right w:val="single" w:sz="4" w:space="0" w:color="000000"/>
            </w:tcBorders>
            <w:shd w:val="clear" w:color="auto" w:fill="auto"/>
            <w:noWrap/>
            <w:vAlign w:val="center"/>
          </w:tcPr>
          <w:p>
            <w:pPr>
              <w:rPr>
                <w:color w:val="0D0D0D"/>
                <w:sz w:val="16"/>
                <w:szCs w:val="16"/>
              </w:rPr>
            </w:pPr>
            <w:r>
              <w:rPr>
                <w:color w:val="0D0D0D"/>
                <w:sz w:val="16"/>
                <w:szCs w:val="16"/>
              </w:rPr>
              <w:t>5.实施计划是否科学合理，并符合相关技术规范(1分)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符合相关规范且按计划实施(1分)；符合相关规范但实施进度与实际有差距(0.5分)；不符合相关技术规范（0分）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auto"/>
              <w:right w:val="single" w:sz="4" w:space="0" w:color="auto"/>
            </w:tcBorders>
            <w:noWrap/>
            <w:vAlign w:val="center"/>
          </w:tcP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D0D0D"/>
                <w:sz w:val="16"/>
                <w:szCs w:val="16"/>
              </w:rPr>
            </w:pPr>
            <w:r>
              <w:rPr>
                <w:color w:val="0D0D0D"/>
                <w:sz w:val="16"/>
                <w:szCs w:val="16"/>
              </w:rPr>
              <w:t>6.绩效目标管理措施是否得当，分工是否明确、责任是否落实(1分)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措施得当，分工明确，责任落实（1分）；有措施但分工不明确,责任不落实（0.5分）；无管理措施（0分）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auto"/>
              <w:right w:val="single" w:sz="4" w:space="0" w:color="auto"/>
            </w:tcBorders>
            <w:noWrap/>
            <w:vAlign w:val="center"/>
          </w:tcPr>
          <w:p/>
        </w:tc>
        <w:tc>
          <w:tcPr>
            <w:tcW w:w="2587" w:type="dxa"/>
            <w:tcBorders>
              <w:top w:val="single" w:sz="4" w:space="0" w:color="auto"/>
              <w:left w:val="nil"/>
              <w:bottom w:val="single" w:sz="4" w:space="0" w:color="auto"/>
              <w:right w:val="single" w:sz="4" w:space="0" w:color="000000"/>
            </w:tcBorders>
            <w:shd w:val="clear" w:color="auto" w:fill="auto"/>
            <w:noWrap/>
            <w:vAlign w:val="center"/>
          </w:tcPr>
          <w:p>
            <w:pPr>
              <w:rPr>
                <w:color w:val="0D0D0D"/>
                <w:sz w:val="16"/>
                <w:szCs w:val="16"/>
              </w:rPr>
            </w:pPr>
            <w:r>
              <w:rPr>
                <w:color w:val="0D0D0D"/>
                <w:sz w:val="16"/>
                <w:szCs w:val="16"/>
              </w:rPr>
              <w:t>7.预期产出和效益、效果是否符合正常业绩水平(1分)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auto"/>
              <w:right w:val="single" w:sz="4" w:space="0" w:color="auto"/>
            </w:tcBorders>
            <w:noWrap/>
            <w:vAlign w:val="center"/>
          </w:tcP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D0D0D"/>
                <w:sz w:val="16"/>
                <w:szCs w:val="16"/>
              </w:rPr>
            </w:pPr>
            <w:r>
              <w:rPr>
                <w:color w:val="0D0D0D"/>
                <w:sz w:val="16"/>
                <w:szCs w:val="16"/>
              </w:rPr>
              <w:t>8.绩效目标是否与经费预算相衔接，是否符合当地发展水平(0.5分)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衔接紧密且符合实际(0.5分)；不相衔接且不符合实际(0分)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tcPr>
          <w:p>
            <w:pPr>
              <w:jc w:val="center"/>
              <w:rPr>
                <w:color w:val="000000"/>
                <w:sz w:val="16"/>
                <w:szCs w:val="16"/>
              </w:rPr>
            </w:pPr>
            <w:r>
              <w:rPr>
                <w:color w:val="000000"/>
                <w:sz w:val="16"/>
                <w:szCs w:val="16"/>
              </w:rPr>
              <w:t>目标</w:t>
              <w:br/>
              <w:t>调整</w:t>
            </w:r>
          </w:p>
        </w:tc>
        <w:tc>
          <w:tcPr>
            <w:tcW w:w="2587" w:type="dxa"/>
            <w:tcBorders>
              <w:top w:val="single" w:sz="4" w:space="0" w:color="auto"/>
              <w:left w:val="nil"/>
              <w:bottom w:val="single" w:sz="4" w:space="0" w:color="auto"/>
              <w:right w:val="single" w:sz="4" w:space="0" w:color="000000"/>
            </w:tcBorders>
            <w:shd w:val="clear" w:color="auto" w:fill="auto"/>
            <w:noWrap/>
            <w:vAlign w:val="center"/>
          </w:tcPr>
          <w:p>
            <w:pPr>
              <w:rPr>
                <w:color w:val="000000"/>
                <w:sz w:val="16"/>
                <w:szCs w:val="16"/>
              </w:rPr>
            </w:pPr>
            <w:r>
              <w:rPr>
                <w:color w:val="000000"/>
                <w:sz w:val="16"/>
                <w:szCs w:val="16"/>
              </w:rPr>
              <w:t>1.项目预算调整是否及时报送绩效目标调整方案(1分)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同步报送(1分)；未报送（0分）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000000"/>
              <w:right w:val="single" w:sz="4" w:space="0" w:color="auto"/>
            </w:tcBorders>
            <w:noWrap/>
            <w:vAlign w:val="center"/>
          </w:tcPr>
          <w:p/>
        </w:tc>
        <w:tc>
          <w:tcPr>
            <w:tcW w:w="2587" w:type="dxa"/>
            <w:tcBorders>
              <w:top w:val="single" w:sz="4" w:space="0" w:color="auto"/>
              <w:left w:val="nil"/>
              <w:bottom w:val="single" w:sz="4" w:space="0" w:color="auto"/>
              <w:right w:val="single" w:sz="4" w:space="0" w:color="000000"/>
            </w:tcBorders>
            <w:shd w:val="clear" w:color="auto" w:fill="auto"/>
            <w:noWrap/>
            <w:vAlign w:val="center"/>
          </w:tcPr>
          <w:p>
            <w:pPr>
              <w:rPr>
                <w:color w:val="000000"/>
                <w:sz w:val="16"/>
                <w:szCs w:val="16"/>
              </w:rPr>
            </w:pPr>
            <w:r>
              <w:rPr>
                <w:color w:val="000000"/>
                <w:sz w:val="16"/>
                <w:szCs w:val="16"/>
              </w:rPr>
              <w:t>2.目标修订或调整方案是否按程序报批和备案（0.5分）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按程序报批和备案（0.5分）；未报批、备案（0分）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val="restart"/>
            <w:tcBorders>
              <w:top w:val="nil"/>
              <w:left w:val="single" w:sz="4" w:space="0" w:color="auto"/>
              <w:bottom w:val="single" w:sz="4" w:space="0" w:color="000000"/>
              <w:right w:val="single" w:sz="4" w:space="0" w:color="auto"/>
            </w:tcBorders>
            <w:shd w:val="clear" w:color="auto" w:fill="auto"/>
            <w:noWrap/>
            <w:vAlign w:val="center"/>
          </w:tcPr>
          <w:p>
            <w:pPr>
              <w:jc w:val="center"/>
              <w:rPr>
                <w:color w:val="000000"/>
                <w:sz w:val="16"/>
                <w:szCs w:val="16"/>
              </w:rPr>
            </w:pPr>
            <w:r>
              <w:rPr>
                <w:color w:val="000000"/>
                <w:sz w:val="16"/>
                <w:szCs w:val="16"/>
              </w:rPr>
              <w:t>经费</w:t>
              <w:br/>
              <w:t>安排</w:t>
              <w:br/>
              <w:t>(7分)</w:t>
            </w:r>
          </w:p>
        </w:tc>
        <w:tc>
          <w:tcPr>
            <w:tcW w:w="580" w:type="dxa"/>
            <w:vMerge w:val="restart"/>
            <w:tcBorders>
              <w:top w:val="nil"/>
              <w:left w:val="single" w:sz="4" w:space="0" w:color="auto"/>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t>标准</w:t>
              <w:br/>
              <w:t>控制</w:t>
            </w:r>
          </w:p>
        </w:tc>
        <w:tc>
          <w:tcPr>
            <w:tcW w:w="2587" w:type="dxa"/>
            <w:tcBorders>
              <w:top w:val="single" w:sz="4" w:space="0" w:color="auto"/>
              <w:left w:val="nil"/>
              <w:bottom w:val="single" w:sz="4" w:space="0" w:color="auto"/>
              <w:right w:val="single" w:sz="4" w:space="0" w:color="000000"/>
            </w:tcBorders>
            <w:shd w:val="clear" w:color="auto" w:fill="auto"/>
            <w:noWrap/>
            <w:vAlign w:val="center"/>
          </w:tcPr>
          <w:p>
            <w:pPr>
              <w:rPr>
                <w:color w:val="000000"/>
                <w:sz w:val="16"/>
                <w:szCs w:val="16"/>
              </w:rPr>
            </w:pPr>
            <w:r>
              <w:rPr>
                <w:color w:val="000000"/>
                <w:sz w:val="16"/>
                <w:szCs w:val="16"/>
              </w:rPr>
              <w:t>1.经费测算是否符合有关要求和定额标准（0.5分）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符合(0.5分)；与相关规定和定额标准有差异(0分)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auto"/>
              <w:right w:val="single" w:sz="4" w:space="0" w:color="auto"/>
            </w:tcBorders>
            <w:noWrap/>
            <w:vAlign w:val="center"/>
          </w:tcP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2.经费预算是否与财力水平相适应（1分）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单位申报额控制在财政审定或实际支出额的2倍以内（1分）；大于2倍小于3倍（0.5分）；大于3倍（0分）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auto"/>
              <w:right w:val="single" w:sz="4" w:space="0" w:color="auto"/>
            </w:tcBorders>
            <w:noWrap/>
            <w:vAlign w:val="center"/>
          </w:tcPr>
          <w:p/>
        </w:tc>
        <w:tc>
          <w:tcPr>
            <w:tcW w:w="2587" w:type="dxa"/>
            <w:tcBorders>
              <w:top w:val="single" w:sz="4" w:space="0" w:color="auto"/>
              <w:left w:val="nil"/>
              <w:bottom w:val="single" w:sz="4" w:space="0" w:color="auto"/>
              <w:right w:val="single" w:sz="4" w:space="0" w:color="000000"/>
            </w:tcBorders>
            <w:shd w:val="clear" w:color="auto" w:fill="auto"/>
            <w:noWrap/>
            <w:vAlign w:val="center"/>
          </w:tcPr>
          <w:p>
            <w:pPr>
              <w:rPr>
                <w:color w:val="000000"/>
                <w:sz w:val="16"/>
                <w:szCs w:val="16"/>
              </w:rPr>
            </w:pPr>
            <w:r>
              <w:rPr>
                <w:color w:val="000000"/>
                <w:sz w:val="16"/>
                <w:szCs w:val="16"/>
              </w:rPr>
              <w:t>3.是否体现厉行节约禁止铺张浪费有关规定（0.5分）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测算细致且有节支措施(0.5分)；经费测算随意性较大(0分)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auto"/>
              <w:right w:val="single" w:sz="4" w:space="0" w:color="auto"/>
            </w:tcBorders>
            <w:noWrap/>
            <w:vAlign w:val="center"/>
          </w:tcPr>
          <w:p/>
        </w:tc>
        <w:tc>
          <w:tcPr>
            <w:tcW w:w="2587" w:type="dxa"/>
            <w:tcBorders>
              <w:top w:val="single" w:sz="4" w:space="0" w:color="auto"/>
              <w:left w:val="nil"/>
              <w:bottom w:val="single" w:sz="4" w:space="0" w:color="auto"/>
              <w:right w:val="single" w:sz="4" w:space="0" w:color="000000"/>
            </w:tcBorders>
            <w:shd w:val="clear" w:color="auto" w:fill="auto"/>
            <w:noWrap/>
            <w:vAlign w:val="center"/>
          </w:tcPr>
          <w:p>
            <w:pPr>
              <w:rPr>
                <w:color w:val="000000"/>
                <w:sz w:val="16"/>
                <w:szCs w:val="16"/>
              </w:rPr>
            </w:pPr>
            <w:r>
              <w:rPr>
                <w:color w:val="000000"/>
                <w:sz w:val="16"/>
                <w:szCs w:val="16"/>
              </w:rPr>
              <w:t>4.经费预算是否与设定的绩效目标相符合（1分）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相符（1分）；基本相符（0.5分）；不相符（0分）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color w:val="0000FF"/>
                <w:sz w:val="15"/>
                <w:szCs w:val="15"/>
                <w:lang w:val="en-US" w:eastAsia="zh-CN"/>
                <w:highlight w:val="auto"/>
              </w:rPr>
            </w:pPr>
            <w:r>
              <w:rPr>
                <w:color w:val="0000FF"/>
                <w:sz w:val="15"/>
                <w:szCs w:val="15"/>
                <w:highlight w:val="auto"/>
              </w:rPr>
              <w:t>　</w:t>
            </w:r>
            <w:r>
              <w:rPr>
                <w:rFonts w:hint="eastAsia"/>
                <w:color w:val="auto"/>
                <w:sz w:val="15"/>
                <w:szCs w:val="15"/>
                <w:lang w:val="en-US" w:eastAsia="zh-CN"/>
                <w:highlight w:val="auto"/>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63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tcPr>
          <w:p>
            <w:pPr>
              <w:jc w:val="center"/>
              <w:rPr>
                <w:color w:val="000000"/>
                <w:sz w:val="16"/>
                <w:szCs w:val="16"/>
              </w:rPr>
            </w:pPr>
            <w:r>
              <w:rPr>
                <w:color w:val="000000"/>
                <w:sz w:val="16"/>
                <w:szCs w:val="16"/>
              </w:rPr>
              <w:t>预算</w:t>
              <w:br/>
              <w:t>约束</w:t>
            </w:r>
          </w:p>
        </w:tc>
        <w:tc>
          <w:tcPr>
            <w:tcW w:w="2587" w:type="dxa"/>
            <w:tcBorders>
              <w:top w:val="single" w:sz="4" w:space="0" w:color="auto"/>
              <w:left w:val="nil"/>
              <w:bottom w:val="single" w:sz="4" w:space="0" w:color="000000"/>
              <w:right w:val="single" w:sz="4" w:space="0" w:color="auto"/>
            </w:tcBorders>
            <w:shd w:val="clear" w:color="auto" w:fill="auto"/>
            <w:noWrap/>
            <w:vAlign w:val="center"/>
          </w:tcPr>
          <w:p>
            <w:pPr>
              <w:rPr>
                <w:color w:val="000000"/>
                <w:sz w:val="16"/>
                <w:szCs w:val="16"/>
              </w:rPr>
            </w:pPr>
            <w:r>
              <w:rPr>
                <w:color w:val="000000"/>
                <w:sz w:val="16"/>
                <w:szCs w:val="16"/>
              </w:rPr>
              <w:t>1.经费预算是否细化、具体、准确，具有可操作性（1分）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方案具体、细化，支出项目、金额有据可查(1分)；方案基本符合要求，支出项目、金额基本准确(0.5分)；方案粗略，开支项目、金额随意性较大(0分)</w:t>
            </w:r>
          </w:p>
        </w:tc>
        <w:tc>
          <w:tcPr>
            <w:tcW w:w="567" w:type="dxa"/>
            <w:tcBorders>
              <w:top w:val="nil"/>
              <w:left w:val="nil"/>
              <w:bottom w:val="single" w:sz="4" w:space="0" w:color="000000"/>
              <w:right w:val="single" w:sz="4" w:space="0" w:color="auto"/>
            </w:tcBorders>
            <w:shd w:val="clear" w:color="auto" w:fill="auto"/>
            <w:noWrap/>
            <w:vAlign w:val="center"/>
          </w:tcPr>
          <w:p>
            <w:pPr>
              <w:rPr>
                <w:rFonts w:eastAsia="宋体"/>
                <w:color w:val="000000"/>
                <w:sz w:val="15"/>
                <w:szCs w:val="15"/>
                <w:lang w:val="en-US" w:eastAsia="zh-CN"/>
              </w:rPr>
            </w:pPr>
            <w:r>
              <w:rPr>
                <w:color w:val="000000"/>
                <w:sz w:val="15"/>
                <w:szCs w:val="15"/>
                <w:highlight w:val="auto"/>
              </w:rPr>
              <w:t>　</w:t>
            </w:r>
            <w:r>
              <w:rPr>
                <w:rFonts w:hint="eastAsia"/>
                <w:color w:val="000000"/>
                <w:sz w:val="15"/>
                <w:szCs w:val="15"/>
                <w:lang w:val="en-US" w:eastAsia="zh-CN"/>
                <w:highlight w:val="auto"/>
              </w:rPr>
              <w:t>1</w:t>
            </w:r>
          </w:p>
        </w:tc>
        <w:tc>
          <w:tcPr>
            <w:tcW w:w="833" w:type="dxa"/>
            <w:vMerge/>
            <w:tcBorders>
              <w:top w:val="single" w:sz="4" w:space="0" w:color="auto"/>
              <w:left w:val="single" w:sz="4" w:space="0" w:color="auto"/>
              <w:bottom w:val="single" w:sz="4" w:space="0" w:color="000000"/>
              <w:right w:val="single" w:sz="4" w:space="0" w:color="auto"/>
            </w:tcBorders>
            <w:noWrap/>
            <w:vAlign w:val="center"/>
          </w:tcPr>
          <w:p/>
        </w:tc>
      </w:tr>
      <w:tr>
        <w:trPr>
          <w:trHeight w:val="420"/>
        </w:trPr>
        <w:tc>
          <w:tcPr>
            <w:tcW w:w="581" w:type="dxa"/>
            <w:vMerge/>
            <w:tcBorders>
              <w:top w:val="single" w:sz="4" w:space="0" w:color="000000"/>
              <w:left w:val="single" w:sz="4" w:space="0" w:color="auto"/>
              <w:bottom w:val="single" w:sz="4" w:space="0" w:color="000000"/>
              <w:right w:val="single" w:sz="4" w:space="0" w:color="auto"/>
            </w:tcBorders>
            <w:noWrap/>
            <w:vAlign w:val="center"/>
          </w:tcPr>
          <w:p/>
        </w:tc>
        <w:tc>
          <w:tcPr>
            <w:tcW w:w="538" w:type="dxa"/>
            <w:vMerge/>
            <w:tcBorders>
              <w:top w:val="single" w:sz="4" w:space="0" w:color="000000"/>
              <w:left w:val="single" w:sz="4" w:space="0" w:color="auto"/>
              <w:bottom w:val="single" w:sz="4" w:space="0" w:color="000000"/>
              <w:right w:val="single" w:sz="4" w:space="0" w:color="auto"/>
            </w:tcBorders>
            <w:noWrap/>
            <w:vAlign w:val="center"/>
          </w:tcPr>
          <w:p/>
        </w:tc>
        <w:tc>
          <w:tcPr>
            <w:tcW w:w="580" w:type="dxa"/>
            <w:vMerge/>
            <w:tcBorders>
              <w:top w:val="single" w:sz="4" w:space="0" w:color="000000"/>
              <w:left w:val="single" w:sz="4" w:space="0" w:color="auto"/>
              <w:bottom w:val="single" w:sz="4" w:space="0" w:color="auto"/>
              <w:right w:val="single" w:sz="4" w:space="0" w:color="auto"/>
            </w:tcBorders>
            <w:noWrap/>
            <w:vAlign w:val="center"/>
          </w:tcPr>
          <w:p/>
        </w:tc>
        <w:tc>
          <w:tcPr>
            <w:tcW w:w="2587" w:type="dxa"/>
            <w:tcBorders>
              <w:top w:val="single" w:sz="4" w:space="0" w:color="000000"/>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2.资金用途和开支范围是否明确(1分)</w:t>
            </w:r>
          </w:p>
        </w:tc>
        <w:tc>
          <w:tcPr>
            <w:tcW w:w="325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用途明确、范围具体(1分)；用途、范围基本明确(0.5分)；支出用途、范围不明确（0分）</w:t>
            </w:r>
          </w:p>
        </w:tc>
        <w:tc>
          <w:tcPr>
            <w:tcW w:w="567" w:type="dxa"/>
            <w:tcBorders>
              <w:top w:val="single" w:sz="4" w:space="0" w:color="000000"/>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000000"/>
              <w:left w:val="single" w:sz="4" w:space="0" w:color="auto"/>
              <w:bottom w:val="nil"/>
              <w:right w:val="single" w:sz="4" w:space="0" w:color="auto"/>
            </w:tcBorders>
            <w:noWrap/>
            <w:vAlign w:val="center"/>
          </w:tcP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auto"/>
              <w:right w:val="single" w:sz="4" w:space="0" w:color="auto"/>
            </w:tcBorders>
            <w:noWrap/>
            <w:vAlign w:val="center"/>
          </w:tcP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3.资金支出进度是否明确、细化、科学合理(1分)</w:t>
            </w:r>
          </w:p>
        </w:tc>
        <w:tc>
          <w:tcPr>
            <w:tcW w:w="3257" w:type="dxa"/>
            <w:tcBorders>
              <w:top w:val="single" w:sz="4" w:space="0" w:color="auto"/>
              <w:left w:val="single" w:sz="4" w:space="0" w:color="auto"/>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进度计划与项目实施衔接紧密(1分)；进度计划与项目实施基本保持一致(0.5分)；无进度计划(0分)</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000000"/>
              <w:right w:val="single" w:sz="4" w:space="0" w:color="auto"/>
            </w:tcBorders>
            <w:noWrap/>
            <w:vAlign w:val="center"/>
          </w:tcPr>
          <w:p/>
        </w:tc>
        <w:tc>
          <w:tcPr>
            <w:tcW w:w="580" w:type="dxa"/>
            <w:vMerge/>
            <w:tcBorders>
              <w:top w:val="nil"/>
              <w:left w:val="single" w:sz="4" w:space="0" w:color="auto"/>
              <w:bottom w:val="single" w:sz="4" w:space="0" w:color="000000"/>
              <w:right w:val="single" w:sz="4" w:space="0" w:color="auto"/>
            </w:tcBorders>
            <w:noWrap/>
            <w:vAlign w:val="center"/>
          </w:tcP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4.有无预算约束控制措施(1分)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措施完善、细化(1分)；有措施，但不具体(0.5分)；措施缺失(0分)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color w:val="000000"/>
                <w:sz w:val="16"/>
                <w:szCs w:val="16"/>
              </w:rPr>
            </w:pPr>
            <w:r>
              <w:rPr>
                <w:color w:val="000000"/>
                <w:sz w:val="16"/>
                <w:szCs w:val="16"/>
              </w:rPr>
              <w:t>项</w:t>
              <w:br/>
              <w:t>目</w:t>
              <w:br/>
              <w:t>管</w:t>
              <w:br/>
              <w:t>理</w:t>
            </w: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color w:val="000000"/>
                <w:sz w:val="16"/>
                <w:szCs w:val="16"/>
              </w:rPr>
            </w:pPr>
            <w:r>
              <w:rPr>
                <w:color w:val="000000"/>
                <w:sz w:val="16"/>
                <w:szCs w:val="16"/>
              </w:rPr>
              <w:t>业务</w:t>
              <w:br/>
              <w:t>管理</w:t>
              <w:br/>
              <w:t>(15分)</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color w:val="000000"/>
                <w:sz w:val="16"/>
                <w:szCs w:val="16"/>
              </w:rPr>
            </w:pPr>
            <w:r>
              <w:rPr>
                <w:color w:val="000000"/>
                <w:sz w:val="16"/>
                <w:szCs w:val="16"/>
              </w:rPr>
              <w:t>制度</w:t>
              <w:br/>
              <w:t>建设</w:t>
            </w:r>
          </w:p>
        </w:tc>
        <w:tc>
          <w:tcPr>
            <w:tcW w:w="2587" w:type="dxa"/>
            <w:tcBorders>
              <w:top w:val="single" w:sz="4" w:space="0" w:color="auto"/>
              <w:left w:val="single" w:sz="4" w:space="0" w:color="000000"/>
              <w:bottom w:val="single" w:sz="4" w:space="0" w:color="auto"/>
              <w:right w:val="single" w:sz="4" w:space="0" w:color="000000"/>
            </w:tcBorders>
            <w:shd w:val="clear" w:color="auto" w:fill="auto"/>
            <w:noWrap/>
            <w:vAlign w:val="center"/>
          </w:tcPr>
          <w:p>
            <w:pPr>
              <w:rPr>
                <w:color w:val="000000"/>
                <w:sz w:val="16"/>
                <w:szCs w:val="16"/>
              </w:rPr>
            </w:pPr>
            <w:r>
              <w:rPr>
                <w:color w:val="000000"/>
                <w:sz w:val="16"/>
                <w:szCs w:val="16"/>
              </w:rPr>
              <w:t>1.是否制定质量、进度和安全管理等监管制度（1分）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制度健全(1分)；有但不完善(0.5分)；未制定(0分)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000000"/>
            </w:tcBorders>
            <w:shd w:val="clear" w:color="auto" w:fill="auto"/>
            <w:noWrap/>
            <w:vAlign w:val="center"/>
          </w:tcPr>
          <w:p>
            <w:pPr>
              <w:rPr>
                <w:color w:val="000000"/>
                <w:sz w:val="16"/>
                <w:szCs w:val="16"/>
              </w:rPr>
            </w:pPr>
            <w:r>
              <w:rPr>
                <w:color w:val="000000"/>
                <w:sz w:val="16"/>
                <w:szCs w:val="16"/>
              </w:rPr>
              <w:t>2.是否有相应的质量要求、安全规程和技术标准（1分）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已制定(1分)；未制定(0分)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000000"/>
            </w:tcBorders>
            <w:shd w:val="clear" w:color="auto" w:fill="auto"/>
            <w:noWrap/>
            <w:vAlign w:val="center"/>
          </w:tcPr>
          <w:p>
            <w:pPr>
              <w:rPr>
                <w:color w:val="000000"/>
                <w:sz w:val="16"/>
                <w:szCs w:val="16"/>
              </w:rPr>
            </w:pPr>
            <w:r>
              <w:rPr>
                <w:color w:val="000000"/>
                <w:sz w:val="16"/>
                <w:szCs w:val="16"/>
              </w:rPr>
              <w:t>3.内控措施是否健全，有无制度缺失或管理漏洞（1分）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制度健全有效（1分）；有内控制度但不完善（0.5分）；未制定且存在管理漏洞（0分）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4.制度、措施是否符合法律、法规规定,是否符合行业规定或相关技术规范（1分）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color w:val="000000"/>
                <w:sz w:val="16"/>
                <w:szCs w:val="16"/>
              </w:rPr>
            </w:pPr>
            <w:r>
              <w:rPr>
                <w:color w:val="000000"/>
                <w:sz w:val="16"/>
                <w:szCs w:val="16"/>
              </w:rPr>
              <w:t>组织</w:t>
              <w:br/>
              <w:t>实施</w:t>
            </w:r>
          </w:p>
        </w:tc>
        <w:tc>
          <w:tcPr>
            <w:tcW w:w="2587" w:type="dxa"/>
            <w:tcBorders>
              <w:top w:val="single" w:sz="4" w:space="0" w:color="auto"/>
              <w:left w:val="single" w:sz="4" w:space="0" w:color="000000"/>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1.是否按预定的业务内容组织实施,有无随意增减变更业务内容（1分）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严格按计划实施（1分）；经批准有增减变动（0.5分）；增减变动事项未经批准（0分）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2.是否严格按照相应的进度控制、技术规范和安全规程组织实施（1分）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严守规范、规程（1分）；有违规操作行为（0分）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000000"/>
            </w:tcBorders>
            <w:shd w:val="clear" w:color="auto" w:fill="auto"/>
            <w:noWrap/>
            <w:vAlign w:val="center"/>
          </w:tcPr>
          <w:p>
            <w:pPr>
              <w:rPr>
                <w:color w:val="000000"/>
                <w:sz w:val="16"/>
                <w:szCs w:val="16"/>
              </w:rPr>
            </w:pPr>
            <w:r>
              <w:rPr>
                <w:color w:val="000000"/>
                <w:sz w:val="16"/>
                <w:szCs w:val="16"/>
              </w:rPr>
              <w:t>3.投资变更、业务内容调整是否按规定程序审批(1分)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变更、调整程序合法，手续齐备（1分）；未经批准变更投资和业务内容（0分）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4.项目实施人员条件、场地设备、信息支撑等是否落实到位(1分)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落实到位(1分)；基本落实(0.5分)；未落实(0分)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5.内控制度是否得到有效执行，能否及时发现并有效解决实施过程的管理遗漏(1分)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6.项目合同书、验收报告、技术鉴定等项目实施资料是否齐全并及时归档(1分)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资料齐全,管理规范(1分)；建档立卷但不完整（0.5分）；无实施资料（0分）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color w:val="000000"/>
                <w:sz w:val="16"/>
                <w:szCs w:val="16"/>
              </w:rPr>
            </w:pPr>
            <w:r>
              <w:rPr>
                <w:color w:val="000000"/>
                <w:sz w:val="16"/>
                <w:szCs w:val="16"/>
              </w:rPr>
              <w:t>项目</w:t>
              <w:br/>
              <w:t>监管</w:t>
            </w:r>
          </w:p>
        </w:tc>
        <w:tc>
          <w:tcPr>
            <w:tcW w:w="2587" w:type="dxa"/>
            <w:tcBorders>
              <w:top w:val="single" w:sz="4" w:space="0" w:color="auto"/>
              <w:left w:val="single" w:sz="4" w:space="0" w:color="000000"/>
              <w:bottom w:val="single" w:sz="4" w:space="0" w:color="auto"/>
              <w:right w:val="single" w:sz="4" w:space="0" w:color="000000"/>
            </w:tcBorders>
            <w:shd w:val="clear" w:color="auto" w:fill="auto"/>
            <w:noWrap/>
            <w:vAlign w:val="center"/>
          </w:tcPr>
          <w:p>
            <w:pPr>
              <w:rPr>
                <w:color w:val="000000"/>
                <w:sz w:val="16"/>
                <w:szCs w:val="16"/>
              </w:rPr>
            </w:pPr>
            <w:r>
              <w:rPr>
                <w:color w:val="000000"/>
                <w:sz w:val="16"/>
                <w:szCs w:val="16"/>
              </w:rPr>
              <w:t>1.监管人员和监管技术手段等是否有效保障(1分)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保障到位(1分)；基本保障(0.5分)；监管人员和措施缺失(0分)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2.质量管理、进度控制、过程监管和安全管理等项目监管制度和措施是否落实(1分)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000000"/>
            </w:tcBorders>
            <w:shd w:val="clear" w:color="auto" w:fill="auto"/>
            <w:noWrap/>
            <w:vAlign w:val="center"/>
          </w:tcPr>
          <w:p>
            <w:pPr>
              <w:rPr>
                <w:color w:val="000000"/>
                <w:sz w:val="16"/>
                <w:szCs w:val="16"/>
              </w:rPr>
            </w:pPr>
            <w:r>
              <w:rPr>
                <w:color w:val="000000"/>
                <w:sz w:val="16"/>
                <w:szCs w:val="16"/>
              </w:rPr>
              <w:t>3.项目管理薄弱环节能否及时发现并采取有效对策(1分)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能及时发现且采取有效对策（1分）；能及时发现但未采取对策或未发现（0分）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4.项目监管意见能否及时反馈并得到落实(1分)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能（1分）；不能（0分）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5.项目监管资料是否齐全并及时归档(1分)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资料齐全,管理规范(1分)；建档立卷但不完整（0.5分）；无实施资料（0分）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color w:val="000000"/>
                <w:sz w:val="16"/>
                <w:szCs w:val="16"/>
              </w:rPr>
            </w:pPr>
            <w:r>
              <w:rPr>
                <w:color w:val="000000"/>
                <w:sz w:val="16"/>
                <w:szCs w:val="16"/>
              </w:rPr>
              <w:t>财务</w:t>
              <w:br/>
              <w:t>管理</w:t>
              <w:br/>
              <w:t>(15分)</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color w:val="000000"/>
                <w:sz w:val="16"/>
                <w:szCs w:val="16"/>
              </w:rPr>
            </w:pPr>
            <w:r>
              <w:rPr>
                <w:color w:val="000000"/>
                <w:sz w:val="16"/>
                <w:szCs w:val="16"/>
              </w:rPr>
              <w:t>财务</w:t>
              <w:br/>
              <w:t>制度</w:t>
            </w:r>
          </w:p>
        </w:tc>
        <w:tc>
          <w:tcPr>
            <w:tcW w:w="2587" w:type="dxa"/>
            <w:tcBorders>
              <w:top w:val="single" w:sz="4" w:space="0" w:color="auto"/>
              <w:left w:val="single" w:sz="4" w:space="0" w:color="000000"/>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1.财务管理内控制度是否健全规范(0.5分)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内控制度健全规范（0.5分）；内控制度不完善（0分）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2.是否制定相应的项目资金管理办法(0.5分)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已制定(0.5分)；未制定(0分)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000000"/>
            </w:tcBorders>
            <w:shd w:val="clear" w:color="auto" w:fill="auto"/>
            <w:noWrap/>
            <w:vAlign w:val="center"/>
          </w:tcPr>
          <w:p>
            <w:pPr>
              <w:rPr>
                <w:color w:val="000000"/>
                <w:sz w:val="16"/>
                <w:szCs w:val="16"/>
              </w:rPr>
            </w:pPr>
            <w:r>
              <w:rPr>
                <w:color w:val="000000"/>
                <w:sz w:val="16"/>
                <w:szCs w:val="16"/>
              </w:rPr>
              <w:t>3.项目资金管理办法是否符合财务会计制度规定(1分)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color w:val="000000"/>
                <w:sz w:val="16"/>
                <w:szCs w:val="16"/>
              </w:rPr>
            </w:pPr>
            <w:r>
              <w:rPr>
                <w:color w:val="000000"/>
                <w:sz w:val="16"/>
                <w:szCs w:val="16"/>
              </w:rPr>
              <w:t>资金</w:t>
              <w:br/>
              <w:t>分配</w:t>
            </w:r>
          </w:p>
        </w:tc>
        <w:tc>
          <w:tcPr>
            <w:tcW w:w="2587" w:type="dxa"/>
            <w:tcBorders>
              <w:top w:val="single" w:sz="4" w:space="0" w:color="auto"/>
              <w:left w:val="single" w:sz="4" w:space="0" w:color="000000"/>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1.资金分配程序是否合规(0.5分)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合规（0.5分）；不合规（0分）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2.资金分配范围是否符合要求(0.5分)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符合要求（0.5分）；不符合要求（0分）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3.资金分配是否及时(0.5分)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及时（0.5分）；不及时（0分）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color w:val="000000"/>
                <w:sz w:val="16"/>
                <w:szCs w:val="16"/>
              </w:rPr>
            </w:pPr>
            <w:r>
              <w:rPr>
                <w:color w:val="000000"/>
                <w:sz w:val="16"/>
                <w:szCs w:val="16"/>
              </w:rPr>
              <w:t>资金</w:t>
              <w:br/>
              <w:t>拨付</w:t>
            </w:r>
          </w:p>
        </w:tc>
        <w:tc>
          <w:tcPr>
            <w:tcW w:w="2587" w:type="dxa"/>
            <w:tcBorders>
              <w:top w:val="single" w:sz="4" w:space="0" w:color="auto"/>
              <w:left w:val="single" w:sz="4" w:space="0" w:color="000000"/>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1.资金拨付是否坚持规范的审批程序(1分)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审批程序规范(1分)；审批程序不规范(0.5分)；未审批(0分)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99"/>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2.资金拨付是否及时高效、简化便捷(1分)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手续便捷,及时高效(1分);手续繁杂</w:t>
            </w:r>
            <w:r>
              <w:rPr>
                <w:b/>
                <w:bCs/>
                <w:color w:val="000000"/>
                <w:sz w:val="16"/>
                <w:szCs w:val="16"/>
              </w:rPr>
              <w:t>，</w:t>
            </w:r>
            <w:r>
              <w:rPr>
                <w:color w:val="000000"/>
                <w:sz w:val="16"/>
                <w:szCs w:val="16"/>
              </w:rPr>
              <w:t>资金拨付不及时(0分)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auto"/>
              <w:right w:val="single" w:sz="4" w:space="0" w:color="000000"/>
            </w:tcBorders>
            <w:shd w:val="clear" w:color="auto" w:fill="auto"/>
            <w:noWrap/>
            <w:vAlign w:val="center"/>
          </w:tcPr>
          <w:p>
            <w:pPr>
              <w:rPr>
                <w:color w:val="000000"/>
                <w:sz w:val="16"/>
                <w:szCs w:val="16"/>
              </w:rPr>
            </w:pPr>
            <w:r>
              <w:rPr>
                <w:color w:val="000000"/>
                <w:sz w:val="16"/>
                <w:szCs w:val="16"/>
              </w:rPr>
              <w:t>3.是否严格执行国库集中支付和政府采购等制度(1分)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严格执行(1分)；未严格执行(0.5分)；未执行(0分)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auto"/>
              <w:left w:val="single" w:sz="4" w:space="0" w:color="000000"/>
              <w:bottom w:val="single" w:sz="4" w:space="0" w:color="000000"/>
              <w:right w:val="single" w:sz="4" w:space="0" w:color="auto"/>
            </w:tcBorders>
            <w:shd w:val="clear" w:color="auto" w:fill="auto"/>
            <w:noWrap/>
            <w:vAlign w:val="center"/>
          </w:tcPr>
          <w:p>
            <w:pPr>
              <w:rPr>
                <w:color w:val="000000"/>
                <w:sz w:val="16"/>
                <w:szCs w:val="16"/>
              </w:rPr>
            </w:pPr>
            <w:r>
              <w:rPr>
                <w:color w:val="000000"/>
                <w:sz w:val="16"/>
                <w:szCs w:val="16"/>
              </w:rPr>
              <w:t>4.是否按预算、按进度拨付资金,有无超拨欠拨(0.5分)</w:t>
            </w:r>
          </w:p>
        </w:tc>
        <w:tc>
          <w:tcPr>
            <w:tcW w:w="3257" w:type="dxa"/>
            <w:tcBorders>
              <w:top w:val="single" w:sz="4" w:space="0" w:color="auto"/>
              <w:left w:val="single" w:sz="4" w:space="0" w:color="auto"/>
              <w:bottom w:val="single" w:sz="4" w:space="0" w:color="000000"/>
              <w:right w:val="single" w:sz="4" w:space="0" w:color="auto"/>
            </w:tcBorders>
            <w:shd w:val="clear" w:color="auto" w:fill="auto"/>
            <w:noWrap/>
            <w:vAlign w:val="center"/>
          </w:tcPr>
          <w:p>
            <w:pPr>
              <w:rPr>
                <w:color w:val="000000"/>
                <w:sz w:val="16"/>
                <w:szCs w:val="16"/>
              </w:rPr>
            </w:pPr>
            <w:r>
              <w:rPr>
                <w:color w:val="000000"/>
                <w:sz w:val="16"/>
                <w:szCs w:val="16"/>
              </w:rPr>
              <w:t>严格按预算按进度拨付(0.5分)；有超拨欠拨(0分)</w:t>
            </w:r>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5.是否有确保项目资金安全的措施并有效执行(1分)</w:t>
            </w:r>
          </w:p>
        </w:tc>
        <w:tc>
          <w:tcPr>
            <w:tcW w:w="3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有措施且执行较好（1分）；有措施但落实较差（0.5分）；没有防范措施或发生资金安全事故（0分）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000000"/>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sz w:val="16"/>
                <w:szCs w:val="16"/>
              </w:rPr>
            </w:pPr>
            <w:r>
              <w:rPr>
                <w:sz w:val="16"/>
                <w:szCs w:val="16"/>
              </w:rPr>
              <w:t>资金</w:t>
              <w:br/>
              <w:t>使用</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1.是否符合预算批复或合同规定的用途和范围(0.5分)</w:t>
            </w:r>
          </w:p>
        </w:tc>
        <w:tc>
          <w:tcPr>
            <w:tcW w:w="3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符合(0.5分)，有超范围或指定用途的支出发生（0分）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000000"/>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2.重大项目开支是否经过评估论证(0.5分)</w:t>
            </w:r>
          </w:p>
        </w:tc>
        <w:tc>
          <w:tcPr>
            <w:tcW w:w="3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评估论证(0.5分)；未评估论证（0分）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000000"/>
              <w:bottom w:val="nil"/>
              <w:right w:val="single" w:sz="4" w:space="0" w:color="auto"/>
            </w:tcBorders>
            <w:noWrap/>
            <w:vAlign w:val="center"/>
          </w:tcPr>
          <w:p/>
        </w:tc>
      </w:tr>
      <w:tr>
        <w:trPr>
          <w:trHeight w:val="42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3.资金使用是否合法合规、真实有据(0.5分)</w:t>
            </w:r>
          </w:p>
        </w:tc>
        <w:tc>
          <w:tcPr>
            <w:tcW w:w="3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合法合规、真实有据(0.5分)；有违规支出或依据不真实(0分)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000000"/>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4.开支标准是否符合相关规定和定额管理要求(0.5分)</w:t>
            </w:r>
          </w:p>
        </w:tc>
        <w:tc>
          <w:tcPr>
            <w:tcW w:w="3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符合(0.5分)；不符合(0分)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000000"/>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tcBorders>
              <w:top w:val="single" w:sz="4" w:space="0" w:color="000000"/>
              <w:left w:val="single" w:sz="4" w:space="0" w:color="000000"/>
              <w:bottom w:val="single" w:sz="4" w:space="0" w:color="000000"/>
              <w:right w:val="single" w:sz="4" w:space="0" w:color="000000"/>
            </w:tcBorders>
            <w:noWrap/>
            <w:vAlign w:val="center"/>
          </w:tc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5.是否存在截留、挤占、挪用、虚列支出等(0.5分)</w:t>
            </w:r>
          </w:p>
        </w:tc>
        <w:tc>
          <w:tcPr>
            <w:tcW w:w="3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不存在（0.5分）；存在（0分）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000000"/>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000000"/>
            </w:tcBorders>
            <w:noWrap/>
            <w:vAlign w:val="center"/>
          </w:tcPr>
          <w:p/>
        </w:tc>
        <w:tc>
          <w:tcPr>
            <w:tcW w:w="538" w:type="dxa"/>
            <w:vMerge/>
            <w:tcBorders>
              <w:top w:val="single" w:sz="4" w:space="0" w:color="000000"/>
              <w:left w:val="single" w:sz="4" w:space="0" w:color="000000"/>
              <w:bottom w:val="single" w:sz="4" w:space="0" w:color="000000"/>
              <w:right w:val="single" w:sz="4" w:space="0" w:color="000000"/>
            </w:tcBorders>
            <w:noWrap/>
            <w:vAlign w:val="center"/>
          </w:tcP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sz w:val="16"/>
                <w:szCs w:val="16"/>
              </w:rPr>
            </w:pPr>
            <w:r>
              <w:rPr>
                <w:sz w:val="16"/>
                <w:szCs w:val="16"/>
              </w:rPr>
              <w:t>财务</w:t>
              <w:br/>
              <w:t>监督</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1.财务管理制度、项目资金管理办法是否有效执行(1分)</w:t>
            </w:r>
          </w:p>
        </w:tc>
        <w:tc>
          <w:tcPr>
            <w:tcW w:w="3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落实较好（1分）；落实较差（0.5）；管理混乱（0分）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000000"/>
              <w:bottom w:val="nil"/>
              <w:right w:val="single" w:sz="4" w:space="0" w:color="auto"/>
            </w:tcBorders>
            <w:noWrap/>
            <w:vAlign w:val="center"/>
          </w:tcPr>
          <w:p/>
        </w:tc>
      </w:tr>
      <w:tr>
        <w:trPr>
          <w:trHeight w:val="270"/>
        </w:trPr>
        <w:tc>
          <w:tcPr>
            <w:tcW w:w="581" w:type="dxa"/>
            <w:vMerge/>
            <w:tcBorders>
              <w:top w:val="single" w:sz="4" w:space="0" w:color="000000"/>
              <w:left w:val="single" w:sz="4" w:space="0" w:color="000000"/>
              <w:bottom w:val="single" w:sz="4" w:space="0" w:color="000000"/>
              <w:right w:val="single" w:sz="4" w:space="0" w:color="auto"/>
            </w:tcBorders>
            <w:noWrap/>
            <w:vAlign w:val="center"/>
          </w:tcPr>
          <w:p/>
        </w:tc>
        <w:tc>
          <w:tcPr>
            <w:tcW w:w="538" w:type="dxa"/>
            <w:vMerge/>
            <w:tcBorders>
              <w:top w:val="single" w:sz="4" w:space="0" w:color="000000"/>
              <w:left w:val="single" w:sz="4" w:space="0" w:color="auto"/>
              <w:bottom w:val="single" w:sz="4" w:space="0" w:color="000000"/>
              <w:right w:val="single" w:sz="4" w:space="0" w:color="auto"/>
            </w:tcBorders>
            <w:noWrap/>
            <w:vAlign w:val="center"/>
          </w:tcPr>
          <w:p/>
        </w:tc>
        <w:tc>
          <w:tcPr>
            <w:tcW w:w="580" w:type="dxa"/>
            <w:vMerge/>
            <w:tcBorders>
              <w:top w:val="single" w:sz="4" w:space="0" w:color="000000"/>
              <w:left w:val="single" w:sz="4" w:space="0" w:color="auto"/>
              <w:bottom w:val="single" w:sz="4" w:space="0" w:color="000000"/>
              <w:right w:val="single" w:sz="4" w:space="0" w:color="000000"/>
            </w:tcBorders>
            <w:noWrap/>
            <w:vAlign w:val="center"/>
          </w:tc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2.财务管理是否规范，是否符合国家法律、法规和财务规章制度规定(0.5分)</w:t>
            </w:r>
          </w:p>
        </w:tc>
        <w:tc>
          <w:tcPr>
            <w:tcW w:w="3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规范（0.5分）；不规范（0分）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000000"/>
              <w:bottom w:val="nil"/>
              <w:right w:val="single" w:sz="4" w:space="0" w:color="auto"/>
            </w:tcBorders>
            <w:noWrap/>
            <w:vAlign w:val="center"/>
          </w:tcPr>
          <w:p/>
        </w:tc>
      </w:tr>
      <w:tr>
        <w:trPr>
          <w:trHeight w:val="420"/>
        </w:trPr>
        <w:tc>
          <w:tcPr>
            <w:tcW w:w="581" w:type="dxa"/>
            <w:vMerge/>
            <w:tcBorders>
              <w:top w:val="single" w:sz="4" w:space="0" w:color="000000"/>
              <w:left w:val="single" w:sz="4" w:space="0" w:color="000000"/>
              <w:bottom w:val="single" w:sz="4" w:space="0" w:color="000000"/>
              <w:right w:val="single" w:sz="4" w:space="0" w:color="auto"/>
            </w:tcBorders>
            <w:noWrap/>
            <w:vAlign w:val="center"/>
          </w:tcPr>
          <w:p/>
        </w:tc>
        <w:tc>
          <w:tcPr>
            <w:tcW w:w="538" w:type="dxa"/>
            <w:vMerge/>
            <w:tcBorders>
              <w:top w:val="single" w:sz="4" w:space="0" w:color="000000"/>
              <w:left w:val="single" w:sz="4" w:space="0" w:color="auto"/>
              <w:bottom w:val="single" w:sz="4" w:space="0" w:color="000000"/>
              <w:right w:val="single" w:sz="4" w:space="0" w:color="auto"/>
            </w:tcBorders>
            <w:noWrap/>
            <w:vAlign w:val="center"/>
          </w:tcPr>
          <w:p/>
        </w:tc>
        <w:tc>
          <w:tcPr>
            <w:tcW w:w="580" w:type="dxa"/>
            <w:vMerge/>
            <w:tcBorders>
              <w:top w:val="single" w:sz="4" w:space="0" w:color="000000"/>
              <w:left w:val="single" w:sz="4" w:space="0" w:color="auto"/>
              <w:bottom w:val="single" w:sz="4" w:space="0" w:color="000000"/>
              <w:right w:val="single" w:sz="4" w:space="0" w:color="000000"/>
            </w:tcBorders>
            <w:noWrap/>
            <w:vAlign w:val="center"/>
          </w:tc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3.是否体现厉行节约、禁止奢侈浪费、注重资金使用效益的原则(1分)</w:t>
            </w:r>
          </w:p>
        </w:tc>
        <w:tc>
          <w:tcPr>
            <w:tcW w:w="3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有节支措施且执行较好（1分）；有节支措施但执行较差（0.5分）；无节支措施（0分）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tcBorders>
              <w:top w:val="single" w:sz="4" w:space="0" w:color="auto"/>
              <w:left w:val="single" w:sz="4" w:space="0" w:color="000000"/>
              <w:bottom w:val="nil"/>
              <w:right w:val="single" w:sz="4" w:space="0" w:color="auto"/>
            </w:tcBorders>
            <w:noWrap/>
            <w:vAlign w:val="center"/>
          </w:tcPr>
          <w:p/>
        </w:tc>
      </w:tr>
      <w:tr>
        <w:trPr>
          <w:trHeight w:val="420"/>
        </w:trPr>
        <w:tc>
          <w:tcPr>
            <w:tcW w:w="581" w:type="dxa"/>
            <w:vMerge/>
            <w:tcBorders>
              <w:top w:val="single" w:sz="4" w:space="0" w:color="000000"/>
              <w:left w:val="single" w:sz="4" w:space="0" w:color="000000"/>
              <w:bottom w:val="single" w:sz="4" w:space="0" w:color="000000"/>
              <w:right w:val="single" w:sz="4" w:space="0" w:color="auto"/>
            </w:tcBorders>
            <w:noWrap/>
            <w:vAlign w:val="center"/>
          </w:tcPr>
          <w:p/>
        </w:tc>
        <w:tc>
          <w:tcPr>
            <w:tcW w:w="538" w:type="dxa"/>
            <w:vMerge/>
            <w:tcBorders>
              <w:top w:val="single" w:sz="4" w:space="0" w:color="000000"/>
              <w:left w:val="single" w:sz="4" w:space="0" w:color="auto"/>
              <w:bottom w:val="single" w:sz="4" w:space="0" w:color="000000"/>
              <w:right w:val="single" w:sz="4" w:space="0" w:color="auto"/>
            </w:tcBorders>
            <w:noWrap/>
            <w:vAlign w:val="center"/>
          </w:tcPr>
          <w:p/>
        </w:tc>
        <w:tc>
          <w:tcPr>
            <w:tcW w:w="580" w:type="dxa"/>
            <w:vMerge/>
            <w:tcBorders>
              <w:top w:val="single" w:sz="4" w:space="0" w:color="000000"/>
              <w:left w:val="single" w:sz="4" w:space="0" w:color="auto"/>
              <w:bottom w:val="single" w:sz="4" w:space="0" w:color="000000"/>
              <w:right w:val="single" w:sz="4" w:space="0" w:color="000000"/>
            </w:tcBorders>
            <w:noWrap/>
            <w:vAlign w:val="center"/>
          </w:tc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4.项目资金是否单独核算并分项目建立收支台账(0.5分)</w:t>
            </w:r>
          </w:p>
        </w:tc>
        <w:tc>
          <w:tcPr>
            <w:tcW w:w="3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分项目单独核算(0.5分)；未对项目收支进行明细核算(0分)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000000"/>
              <w:bottom w:val="nil"/>
              <w:right w:val="single" w:sz="4" w:space="0" w:color="auto"/>
            </w:tcBorders>
            <w:noWrap/>
            <w:vAlign w:val="center"/>
          </w:tcPr>
          <w:p/>
        </w:tc>
      </w:tr>
      <w:tr>
        <w:trPr>
          <w:trHeight w:val="420"/>
        </w:trPr>
        <w:tc>
          <w:tcPr>
            <w:tcW w:w="581" w:type="dxa"/>
            <w:vMerge/>
            <w:tcBorders>
              <w:top w:val="single" w:sz="4" w:space="0" w:color="000000"/>
              <w:left w:val="single" w:sz="4" w:space="0" w:color="000000"/>
              <w:bottom w:val="single" w:sz="4" w:space="0" w:color="000000"/>
              <w:right w:val="single" w:sz="4" w:space="0" w:color="auto"/>
            </w:tcBorders>
            <w:noWrap/>
            <w:vAlign w:val="center"/>
          </w:tcPr>
          <w:p/>
        </w:tc>
        <w:tc>
          <w:tcPr>
            <w:tcW w:w="538" w:type="dxa"/>
            <w:vMerge/>
            <w:tcBorders>
              <w:top w:val="single" w:sz="4" w:space="0" w:color="000000"/>
              <w:left w:val="single" w:sz="4" w:space="0" w:color="auto"/>
              <w:bottom w:val="single" w:sz="4" w:space="0" w:color="000000"/>
              <w:right w:val="single" w:sz="4" w:space="0" w:color="auto"/>
            </w:tcBorders>
            <w:noWrap/>
            <w:vAlign w:val="center"/>
          </w:tcPr>
          <w:p/>
        </w:tc>
        <w:tc>
          <w:tcPr>
            <w:tcW w:w="580" w:type="dxa"/>
            <w:vMerge/>
            <w:tcBorders>
              <w:top w:val="single" w:sz="4" w:space="0" w:color="000000"/>
              <w:left w:val="single" w:sz="4" w:space="0" w:color="auto"/>
              <w:bottom w:val="single" w:sz="4" w:space="0" w:color="000000"/>
              <w:right w:val="single" w:sz="4" w:space="0" w:color="000000"/>
            </w:tcBorders>
            <w:noWrap/>
            <w:vAlign w:val="center"/>
          </w:tc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5.账务处理是否及时、规范(0.5分)</w:t>
            </w:r>
          </w:p>
        </w:tc>
        <w:tc>
          <w:tcPr>
            <w:tcW w:w="3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账务处理及时、核算规范(0.5分)；不及时、不规范(0分)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tcBorders>
              <w:top w:val="single" w:sz="4" w:space="0" w:color="auto"/>
              <w:left w:val="single" w:sz="4" w:space="0" w:color="000000"/>
              <w:bottom w:val="nil"/>
              <w:right w:val="single" w:sz="4" w:space="0" w:color="auto"/>
            </w:tcBorders>
            <w:noWrap/>
            <w:vAlign w:val="center"/>
          </w:tcPr>
          <w:p/>
        </w:tc>
      </w:tr>
      <w:tr>
        <w:trPr>
          <w:trHeight w:val="420"/>
        </w:trPr>
        <w:tc>
          <w:tcPr>
            <w:tcW w:w="581" w:type="dxa"/>
            <w:vMerge/>
            <w:tcBorders>
              <w:top w:val="single" w:sz="4" w:space="0" w:color="000000"/>
              <w:left w:val="single" w:sz="4" w:space="0" w:color="000000"/>
              <w:bottom w:val="single" w:sz="4" w:space="0" w:color="000000"/>
              <w:right w:val="single" w:sz="4" w:space="0" w:color="auto"/>
            </w:tcBorders>
            <w:noWrap/>
            <w:vAlign w:val="center"/>
          </w:tcPr>
          <w:p/>
        </w:tc>
        <w:tc>
          <w:tcPr>
            <w:tcW w:w="538" w:type="dxa"/>
            <w:vMerge/>
            <w:tcBorders>
              <w:top w:val="single" w:sz="4" w:space="0" w:color="000000"/>
              <w:left w:val="single" w:sz="4" w:space="0" w:color="auto"/>
              <w:bottom w:val="single" w:sz="4" w:space="0" w:color="000000"/>
              <w:right w:val="single" w:sz="4" w:space="0" w:color="auto"/>
            </w:tcBorders>
            <w:noWrap/>
            <w:vAlign w:val="center"/>
          </w:tcPr>
          <w:p/>
        </w:tc>
        <w:tc>
          <w:tcPr>
            <w:tcW w:w="580" w:type="dxa"/>
            <w:vMerge/>
            <w:tcBorders>
              <w:top w:val="single" w:sz="4" w:space="0" w:color="000000"/>
              <w:left w:val="single" w:sz="4" w:space="0" w:color="auto"/>
              <w:bottom w:val="single" w:sz="4" w:space="0" w:color="000000"/>
              <w:right w:val="single" w:sz="4" w:space="0" w:color="000000"/>
            </w:tcBorders>
            <w:noWrap/>
            <w:vAlign w:val="center"/>
          </w:tcP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6.会计信息是否真实、完整，管理建议是否切合实际(1分)</w:t>
            </w:r>
          </w:p>
        </w:tc>
        <w:tc>
          <w:tcPr>
            <w:tcW w:w="32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真实、完整（1分）；基本真实、完整（0.5分）；有虚假信息或管理建议不切合实际（0分）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eastAsia="宋体"/>
                <w:color w:val="000000"/>
                <w:sz w:val="15"/>
                <w:szCs w:val="15"/>
                <w:lang w:val="en-US" w:eastAsia="zh-CN"/>
              </w:rPr>
            </w:pPr>
            <w:r>
              <w:rPr>
                <w:color w:val="000000"/>
                <w:sz w:val="15"/>
                <w:szCs w:val="15"/>
              </w:rPr>
              <w:t>　</w:t>
            </w:r>
            <w:r>
              <w:rPr>
                <w:rFonts w:hint="eastAsia"/>
                <w:color w:val="000000"/>
                <w:sz w:val="15"/>
                <w:szCs w:val="15"/>
                <w:lang w:val="en-US" w:eastAsia="zh-CN"/>
                <w:highlight w:val="auto"/>
              </w:rPr>
              <w:t>1</w:t>
            </w:r>
          </w:p>
        </w:tc>
        <w:tc>
          <w:tcPr>
            <w:tcW w:w="833" w:type="dxa"/>
            <w:vMerge/>
            <w:tcBorders>
              <w:top w:val="single" w:sz="4" w:space="0" w:color="auto"/>
              <w:left w:val="single" w:sz="4" w:space="0" w:color="000000"/>
              <w:bottom w:val="nil"/>
              <w:right w:val="single" w:sz="4" w:space="0" w:color="auto"/>
            </w:tcBorders>
            <w:noWrap/>
            <w:vAlign w:val="center"/>
          </w:tcPr>
          <w:p/>
        </w:tc>
      </w:tr>
      <w:tr>
        <w:trPr>
          <w:trHeight w:val="630"/>
        </w:trPr>
        <w:tc>
          <w:tcPr>
            <w:tcW w:w="581"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pPr>
              <w:jc w:val="center"/>
              <w:rPr>
                <w:color w:val="000000"/>
                <w:sz w:val="16"/>
                <w:szCs w:val="16"/>
              </w:rPr>
            </w:pPr>
            <w:r>
              <w:rPr>
                <w:color w:val="000000"/>
                <w:sz w:val="16"/>
                <w:szCs w:val="16"/>
              </w:rPr>
              <w:t>目</w:t>
              <w:br/>
              <w:t xml:space="preserve">标 </w:t>
              <w:br/>
              <w:t>完</w:t>
              <w:br/>
              <w:t>成</w:t>
            </w:r>
          </w:p>
        </w:tc>
        <w:tc>
          <w:tcPr>
            <w:tcW w:w="538"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t>项目</w:t>
              <w:br/>
              <w:t>产出</w:t>
              <w:br/>
              <w:t>(20分)</w:t>
            </w:r>
          </w:p>
        </w:tc>
        <w:tc>
          <w:tcPr>
            <w:tcW w:w="580" w:type="dxa"/>
            <w:tcBorders>
              <w:top w:val="single" w:sz="4" w:space="0" w:color="000000"/>
              <w:left w:val="nil"/>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t>数量</w:t>
              <w:br/>
              <w:t>完成</w:t>
              <w:br/>
              <w:t>程度</w:t>
            </w:r>
          </w:p>
        </w:tc>
        <w:tc>
          <w:tcPr>
            <w:tcW w:w="2587" w:type="dxa"/>
            <w:tcBorders>
              <w:top w:val="single" w:sz="4" w:space="0" w:color="000000"/>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产出数量完成率（用T表示），即项目实施的实际产出数量与计划产出数量的比率，反映项目产出数量目标的实现程度(5分)</w:t>
            </w:r>
          </w:p>
        </w:tc>
        <w:tc>
          <w:tcPr>
            <w:tcW w:w="3257" w:type="dxa"/>
            <w:tcBorders>
              <w:top w:val="single" w:sz="4" w:space="0" w:color="000000"/>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T≥100%(5分)；90%≤T＜100%(3分）</w:t>
            </w:r>
            <w:r>
              <w:rPr>
                <w:b/>
                <w:bCs/>
                <w:color w:val="000000"/>
                <w:sz w:val="16"/>
                <w:szCs w:val="16"/>
              </w:rPr>
              <w:t>；</w:t>
            </w:r>
            <w:r>
              <w:rPr>
                <w:color w:val="000000"/>
                <w:sz w:val="16"/>
                <w:szCs w:val="16"/>
              </w:rPr>
              <w:t>80%≤T＜90%(2分）</w:t>
              <w:br/>
              <w:t>；T＜80%(0分）</w:t>
            </w:r>
          </w:p>
        </w:tc>
        <w:tc>
          <w:tcPr>
            <w:tcW w:w="567" w:type="dxa"/>
            <w:tcBorders>
              <w:top w:val="single" w:sz="4" w:space="0" w:color="000000"/>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63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auto"/>
              <w:right w:val="single" w:sz="4" w:space="0" w:color="auto"/>
            </w:tcBorders>
            <w:noWrap/>
            <w:vAlign w:val="center"/>
          </w:tcPr>
          <w:p/>
        </w:tc>
        <w:tc>
          <w:tcPr>
            <w:tcW w:w="580" w:type="dxa"/>
            <w:tcBorders>
              <w:top w:val="nil"/>
              <w:left w:val="nil"/>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t>质量</w:t>
              <w:br/>
              <w:t>完成</w:t>
              <w:br/>
              <w:t>程度</w:t>
            </w: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质量达标率（用S表示），即项目完成的质量达标产出数与实际产出数的比率，反映项目产出质量目标的实现程度(5分)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S≥95%(5分)；90%≤S＜95%(3分）；80%≤S＜90%(2分）</w:t>
              <w:br/>
              <w:t>；S＜80%(0分）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63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auto"/>
              <w:right w:val="single" w:sz="4" w:space="0" w:color="auto"/>
            </w:tcBorders>
            <w:noWrap/>
            <w:vAlign w:val="center"/>
          </w:tcPr>
          <w:p/>
        </w:tc>
        <w:tc>
          <w:tcPr>
            <w:tcW w:w="580" w:type="dxa"/>
            <w:tcBorders>
              <w:top w:val="nil"/>
              <w:left w:val="nil"/>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t>时效</w:t>
              <w:br/>
              <w:t>完成</w:t>
              <w:br/>
              <w:t>程度</w:t>
            </w: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完成及时率(用H表示），即项目实际提前完成时间与计划完成时间的比率，反映项目产出时效目标的实现程度(5分)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H≥0（5分）；H＜0(0分）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63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auto"/>
              <w:right w:val="single" w:sz="4" w:space="0" w:color="auto"/>
            </w:tcBorders>
            <w:noWrap/>
            <w:vAlign w:val="center"/>
          </w:tcPr>
          <w:p/>
        </w:tc>
        <w:tc>
          <w:tcPr>
            <w:tcW w:w="580" w:type="dxa"/>
            <w:tcBorders>
              <w:top w:val="nil"/>
              <w:left w:val="nil"/>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t>投资</w:t>
              <w:br/>
              <w:t>控制</w:t>
              <w:br/>
              <w:t>程度</w:t>
            </w: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投资节约额（用N表示），即完成项目预定目标的实际投资节约额与预定投资额的比率；反映项目投资控制的效果(5分)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N≥0（5分）；-10%≤N＜0(3分）；N＜-10%(0分）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val="restart"/>
            <w:tcBorders>
              <w:top w:val="nil"/>
              <w:left w:val="single" w:sz="4" w:space="0" w:color="auto"/>
              <w:bottom w:val="single" w:sz="4" w:space="0" w:color="000000"/>
              <w:right w:val="single" w:sz="4" w:space="0" w:color="auto"/>
            </w:tcBorders>
            <w:shd w:val="clear" w:color="auto" w:fill="auto"/>
            <w:noWrap/>
            <w:vAlign w:val="center"/>
          </w:tcPr>
          <w:p>
            <w:pPr>
              <w:jc w:val="center"/>
              <w:rPr>
                <w:color w:val="000000"/>
                <w:sz w:val="16"/>
                <w:szCs w:val="16"/>
              </w:rPr>
            </w:pPr>
            <w:r>
              <w:rPr>
                <w:color w:val="000000"/>
                <w:sz w:val="16"/>
                <w:szCs w:val="16"/>
              </w:rPr>
              <w:t>项</w:t>
              <w:br/>
              <w:t>目</w:t>
              <w:br/>
              <w:t>效</w:t>
              <w:br/>
              <w:t>果</w:t>
            </w:r>
          </w:p>
        </w:tc>
        <w:tc>
          <w:tcPr>
            <w:tcW w:w="538" w:type="dxa"/>
            <w:vMerge w:val="restart"/>
            <w:tcBorders>
              <w:top w:val="nil"/>
              <w:left w:val="single" w:sz="4" w:space="0" w:color="auto"/>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t>项目</w:t>
              <w:br/>
              <w:t>效益</w:t>
              <w:br/>
              <w:t>(30分)</w:t>
            </w:r>
          </w:p>
        </w:tc>
        <w:tc>
          <w:tcPr>
            <w:tcW w:w="580" w:type="dxa"/>
            <w:tcBorders>
              <w:top w:val="nil"/>
              <w:left w:val="nil"/>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t>经济</w:t>
              <w:br/>
              <w:t>效益</w:t>
            </w: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项目实施对经济发展所带来的直接或间接影响(6分)</w:t>
            </w:r>
          </w:p>
        </w:tc>
        <w:tc>
          <w:tcPr>
            <w:tcW w:w="3257" w:type="dxa"/>
            <w:vMerge w:val="restart"/>
            <w:tcBorders>
              <w:top w:val="nil"/>
              <w:left w:val="single" w:sz="4" w:space="0" w:color="auto"/>
              <w:bottom w:val="single" w:sz="4" w:space="0" w:color="000000"/>
              <w:right w:val="single" w:sz="4" w:space="0" w:color="auto"/>
            </w:tcBorders>
            <w:shd w:val="clear" w:color="auto" w:fill="auto"/>
            <w:noWrap/>
            <w:vAlign w:val="center"/>
          </w:tcPr>
          <w:p>
            <w:pPr>
              <w:rPr>
                <w:color w:val="000000"/>
                <w:sz w:val="16"/>
                <w:szCs w:val="16"/>
              </w:rPr>
            </w:pPr>
            <w:r>
              <w:rPr>
                <w:color w:val="000000"/>
                <w:sz w:val="16"/>
                <w:szCs w:val="16"/>
              </w:rPr>
              <w:t>根据各项目具体特点不同相应设定相应的个性化评价指标和评价标准</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tcPr>
          <w:p>
            <w:pPr>
              <w:jc w:val="center"/>
              <w:rPr>
                <w:color w:val="000000"/>
                <w:sz w:val="15"/>
                <w:szCs w:val="15"/>
                <w:lang w:val="en-US"/>
              </w:rPr>
            </w:pPr>
            <w:r>
              <w:rPr>
                <w:color w:val="000000"/>
                <w:sz w:val="15"/>
                <w:szCs w:val="15"/>
              </w:rPr>
              <w:t>　</w:t>
            </w:r>
            <w:r>
              <w:rPr>
                <w:rFonts w:hint="eastAsia"/>
                <w:color w:val="000000"/>
                <w:sz w:val="15"/>
                <w:szCs w:val="15"/>
                <w:lang w:val="en-US" w:eastAsia="zh-CN"/>
                <w:highlight w:val="auto"/>
              </w:rPr>
              <w:t>23</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auto"/>
              <w:right w:val="single" w:sz="4" w:space="0" w:color="auto"/>
            </w:tcBorders>
            <w:noWrap/>
            <w:vAlign w:val="center"/>
          </w:tcPr>
          <w:p/>
        </w:tc>
        <w:tc>
          <w:tcPr>
            <w:tcW w:w="580" w:type="dxa"/>
            <w:tcBorders>
              <w:top w:val="nil"/>
              <w:left w:val="nil"/>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t>社会</w:t>
              <w:br/>
              <w:t>效益</w:t>
            </w: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项目实施对社会发展所带来的直接或间接影响(6分)</w:t>
            </w:r>
          </w:p>
        </w:tc>
        <w:tc>
          <w:tcPr>
            <w:tcW w:w="3257" w:type="dxa"/>
            <w:vMerge/>
            <w:tcBorders>
              <w:top w:val="nil"/>
              <w:left w:val="single" w:sz="4" w:space="0" w:color="auto"/>
              <w:bottom w:val="single" w:sz="4" w:space="0" w:color="000000"/>
              <w:right w:val="single" w:sz="4" w:space="0" w:color="auto"/>
            </w:tcBorders>
            <w:noWrap/>
            <w:vAlign w:val="center"/>
          </w:tcPr>
          <w:p/>
        </w:tc>
        <w:tc>
          <w:tcPr>
            <w:tcW w:w="567" w:type="dxa"/>
            <w:vMerge/>
            <w:tcBorders>
              <w:top w:val="nil"/>
              <w:left w:val="single" w:sz="4" w:space="0" w:color="auto"/>
              <w:bottom w:val="single" w:sz="4" w:space="0" w:color="000000"/>
              <w:right w:val="single" w:sz="4" w:space="0" w:color="auto"/>
            </w:tcBorders>
            <w:noWrap/>
            <w:vAlign w:val="center"/>
          </w:tcP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auto"/>
              <w:right w:val="single" w:sz="4" w:space="0" w:color="auto"/>
            </w:tcBorders>
            <w:noWrap/>
            <w:vAlign w:val="center"/>
          </w:tcPr>
          <w:p/>
        </w:tc>
        <w:tc>
          <w:tcPr>
            <w:tcW w:w="580" w:type="dxa"/>
            <w:tcBorders>
              <w:top w:val="nil"/>
              <w:left w:val="nil"/>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t>生态</w:t>
              <w:br/>
              <w:t>效益</w:t>
            </w: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项目实施对生态环境所带来的直接或间接影响(6分)</w:t>
            </w:r>
          </w:p>
        </w:tc>
        <w:tc>
          <w:tcPr>
            <w:tcW w:w="3257" w:type="dxa"/>
            <w:vMerge/>
            <w:tcBorders>
              <w:top w:val="nil"/>
              <w:left w:val="single" w:sz="4" w:space="0" w:color="auto"/>
              <w:bottom w:val="single" w:sz="4" w:space="0" w:color="000000"/>
              <w:right w:val="single" w:sz="4" w:space="0" w:color="auto"/>
            </w:tcBorders>
            <w:noWrap/>
            <w:vAlign w:val="center"/>
          </w:tcPr>
          <w:p/>
        </w:tc>
        <w:tc>
          <w:tcPr>
            <w:tcW w:w="567" w:type="dxa"/>
            <w:vMerge/>
            <w:tcBorders>
              <w:top w:val="nil"/>
              <w:left w:val="single" w:sz="4" w:space="0" w:color="auto"/>
              <w:bottom w:val="single" w:sz="4" w:space="0" w:color="000000"/>
              <w:right w:val="single" w:sz="4" w:space="0" w:color="auto"/>
            </w:tcBorders>
            <w:noWrap/>
            <w:vAlign w:val="center"/>
          </w:tcPr>
          <w:p/>
        </w:tc>
        <w:tc>
          <w:tcPr>
            <w:tcW w:w="833" w:type="dxa"/>
            <w:vMerge/>
            <w:tcBorders>
              <w:top w:val="single" w:sz="4" w:space="0" w:color="auto"/>
              <w:left w:val="single" w:sz="4" w:space="0" w:color="auto"/>
              <w:bottom w:val="nil"/>
              <w:right w:val="single" w:sz="4" w:space="0" w:color="auto"/>
            </w:tcBorders>
            <w:noWrap/>
            <w:vAlign w:val="center"/>
          </w:tcPr>
          <w:p/>
        </w:tc>
      </w:tr>
      <w:tr>
        <w:trPr>
          <w:trHeight w:val="42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auto"/>
              <w:right w:val="single" w:sz="4" w:space="0" w:color="auto"/>
            </w:tcBorders>
            <w:noWrap/>
            <w:vAlign w:val="center"/>
          </w:tcPr>
          <w:p/>
        </w:tc>
        <w:tc>
          <w:tcPr>
            <w:tcW w:w="580" w:type="dxa"/>
            <w:tcBorders>
              <w:top w:val="nil"/>
              <w:left w:val="nil"/>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t>可持续</w:t>
              <w:br/>
              <w:t>影响</w:t>
            </w: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项目后续运行及成效发挥的可持续影响(6分)</w:t>
            </w:r>
          </w:p>
        </w:tc>
        <w:tc>
          <w:tcPr>
            <w:tcW w:w="3257" w:type="dxa"/>
            <w:vMerge/>
            <w:tcBorders>
              <w:top w:val="nil"/>
              <w:left w:val="single" w:sz="4" w:space="0" w:color="auto"/>
              <w:bottom w:val="single" w:sz="4" w:space="0" w:color="000000"/>
              <w:right w:val="single" w:sz="4" w:space="0" w:color="auto"/>
            </w:tcBorders>
            <w:noWrap/>
            <w:vAlign w:val="center"/>
          </w:tcPr>
          <w:p/>
        </w:tc>
        <w:tc>
          <w:tcPr>
            <w:tcW w:w="567" w:type="dxa"/>
            <w:vMerge/>
            <w:tcBorders>
              <w:top w:val="nil"/>
              <w:left w:val="single" w:sz="4" w:space="0" w:color="auto"/>
              <w:bottom w:val="single" w:sz="4" w:space="0" w:color="000000"/>
              <w:right w:val="single" w:sz="4" w:space="0" w:color="auto"/>
            </w:tcBorders>
            <w:noWrap/>
            <w:vAlign w:val="center"/>
          </w:tcPr>
          <w:p/>
        </w:tc>
        <w:tc>
          <w:tcPr>
            <w:tcW w:w="833" w:type="dxa"/>
            <w:vMerge/>
            <w:tcBorders>
              <w:top w:val="single" w:sz="4" w:space="0" w:color="auto"/>
              <w:left w:val="single" w:sz="4" w:space="0" w:color="auto"/>
              <w:bottom w:val="nil"/>
              <w:right w:val="single" w:sz="4" w:space="0" w:color="auto"/>
            </w:tcBorders>
            <w:noWrap/>
            <w:vAlign w:val="center"/>
          </w:tcPr>
          <w:p/>
        </w:tc>
      </w:tr>
      <w:tr>
        <w:trPr>
          <w:trHeight w:val="630"/>
        </w:trPr>
        <w:tc>
          <w:tcPr>
            <w:tcW w:w="581" w:type="dxa"/>
            <w:vMerge/>
            <w:tcBorders>
              <w:top w:val="nil"/>
              <w:left w:val="single" w:sz="4" w:space="0" w:color="auto"/>
              <w:bottom w:val="single" w:sz="4" w:space="0" w:color="000000"/>
              <w:right w:val="single" w:sz="4" w:space="0" w:color="auto"/>
            </w:tcBorders>
            <w:noWrap/>
            <w:vAlign w:val="center"/>
          </w:tcPr>
          <w:p/>
        </w:tc>
        <w:tc>
          <w:tcPr>
            <w:tcW w:w="538" w:type="dxa"/>
            <w:vMerge/>
            <w:tcBorders>
              <w:top w:val="nil"/>
              <w:left w:val="single" w:sz="4" w:space="0" w:color="auto"/>
              <w:bottom w:val="single" w:sz="4" w:space="0" w:color="auto"/>
              <w:right w:val="single" w:sz="4" w:space="0" w:color="auto"/>
            </w:tcBorders>
            <w:noWrap/>
            <w:vAlign w:val="center"/>
          </w:tcPr>
          <w:p/>
        </w:tc>
        <w:tc>
          <w:tcPr>
            <w:tcW w:w="580" w:type="dxa"/>
            <w:tcBorders>
              <w:top w:val="nil"/>
              <w:left w:val="nil"/>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t>社会满意程度</w:t>
            </w:r>
          </w:p>
        </w:tc>
        <w:tc>
          <w:tcPr>
            <w:tcW w:w="2587" w:type="dxa"/>
            <w:tcBorders>
              <w:top w:val="single" w:sz="4" w:space="0" w:color="auto"/>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社会满意程度（用R表示），即社会公众或服务对象对项目实施效果的满意程度(6分)</w:t>
            </w:r>
          </w:p>
        </w:tc>
        <w:tc>
          <w:tcPr>
            <w:tcW w:w="3257" w:type="dxa"/>
            <w:tcBorders>
              <w:top w:val="nil"/>
              <w:left w:val="nil"/>
              <w:bottom w:val="single" w:sz="4" w:space="0" w:color="auto"/>
              <w:right w:val="single" w:sz="4" w:space="0" w:color="auto"/>
            </w:tcBorders>
            <w:shd w:val="clear" w:color="auto" w:fill="auto"/>
            <w:noWrap/>
            <w:vAlign w:val="center"/>
          </w:tcPr>
          <w:p>
            <w:pPr>
              <w:rPr>
                <w:color w:val="000000"/>
                <w:sz w:val="16"/>
                <w:szCs w:val="16"/>
              </w:rPr>
            </w:pPr>
            <w:r>
              <w:rPr>
                <w:color w:val="000000"/>
                <w:sz w:val="16"/>
                <w:szCs w:val="16"/>
              </w:rPr>
              <w:t>R≥90%（6分）；80%≤R＜90%(4分）；70%≤R＜80%(2分）</w:t>
              <w:br/>
              <w:t>；R＜70%(0分）</w:t>
            </w:r>
          </w:p>
        </w:tc>
        <w:tc>
          <w:tcPr>
            <w:tcW w:w="567" w:type="dxa"/>
            <w:tcBorders>
              <w:top w:val="nil"/>
              <w:left w:val="nil"/>
              <w:bottom w:val="single" w:sz="4" w:space="0" w:color="auto"/>
              <w:right w:val="single" w:sz="4" w:space="0" w:color="auto"/>
            </w:tcBorders>
            <w:shd w:val="clear" w:color="auto" w:fill="auto"/>
            <w:noWrap/>
            <w:vAlign w:val="center"/>
          </w:tcPr>
          <w:p>
            <w:pPr>
              <w:rPr>
                <w:rFonts w:eastAsia="宋体" w:hint="eastAsia"/>
                <w:color w:val="000000"/>
                <w:sz w:val="15"/>
                <w:szCs w:val="15"/>
                <w:lang w:val="en-US" w:eastAsia="zh-CN"/>
              </w:rPr>
            </w:pPr>
            <w:r>
              <w:rPr>
                <w:color w:val="000000"/>
                <w:sz w:val="15"/>
                <w:szCs w:val="15"/>
              </w:rPr>
              <w:t>　</w:t>
            </w:r>
            <w:r>
              <w:rPr>
                <w:rFonts w:hint="eastAsia"/>
                <w:color w:val="000000"/>
                <w:sz w:val="15"/>
                <w:szCs w:val="15"/>
                <w:lang w:val="en-US" w:eastAsia="zh-CN"/>
              </w:rPr>
              <w:t>6</w:t>
            </w:r>
          </w:p>
        </w:tc>
        <w:tc>
          <w:tcPr>
            <w:tcW w:w="833" w:type="dxa"/>
            <w:vMerge/>
            <w:tcBorders>
              <w:top w:val="single" w:sz="4" w:space="0" w:color="auto"/>
              <w:left w:val="single" w:sz="4" w:space="0" w:color="auto"/>
              <w:bottom w:val="nil"/>
              <w:right w:val="single" w:sz="4" w:space="0" w:color="auto"/>
            </w:tcBorders>
            <w:noWrap/>
            <w:vAlign w:val="center"/>
          </w:tcPr>
          <w:p/>
        </w:tc>
      </w:tr>
      <w:tr>
        <w:trPr>
          <w:trHeight w:val="720"/>
        </w:trPr>
        <w:tc>
          <w:tcPr>
            <w:tcW w:w="1699"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tcPr>
          <w:p>
            <w:pPr>
              <w:jc w:val="center"/>
              <w:rPr>
                <w:color w:val="000000"/>
                <w:sz w:val="16"/>
                <w:szCs w:val="16"/>
              </w:rPr>
            </w:pPr>
            <w:r>
              <w:rPr>
                <w:color w:val="000000"/>
                <w:sz w:val="16"/>
                <w:szCs w:val="16"/>
              </w:rPr>
              <w:t>扣分项（-5分）</w:t>
            </w:r>
          </w:p>
        </w:tc>
        <w:tc>
          <w:tcPr>
            <w:tcW w:w="2587" w:type="dxa"/>
            <w:tcBorders>
              <w:top w:val="single" w:sz="4" w:space="0" w:color="auto"/>
              <w:left w:val="nil"/>
              <w:bottom w:val="single" w:sz="4" w:space="0" w:color="000000"/>
              <w:right w:val="single" w:sz="4" w:space="0" w:color="000000"/>
            </w:tcBorders>
            <w:shd w:val="clear" w:color="auto" w:fill="auto"/>
            <w:noWrap/>
            <w:vAlign w:val="center"/>
          </w:tcPr>
          <w:p>
            <w:pPr>
              <w:rPr>
                <w:color w:val="000000"/>
                <w:sz w:val="16"/>
                <w:szCs w:val="16"/>
              </w:rPr>
            </w:pPr>
            <w:r>
              <w:rPr>
                <w:color w:val="000000"/>
                <w:sz w:val="16"/>
                <w:szCs w:val="16"/>
              </w:rPr>
              <w:t>被评价单位配合评价工作情况</w:t>
            </w:r>
          </w:p>
        </w:tc>
        <w:tc>
          <w:tcPr>
            <w:tcW w:w="3257" w:type="dxa"/>
            <w:tcBorders>
              <w:top w:val="nil"/>
              <w:left w:val="nil"/>
              <w:bottom w:val="single" w:sz="4" w:space="0" w:color="000000"/>
              <w:right w:val="single" w:sz="4" w:space="0" w:color="auto"/>
            </w:tcBorders>
            <w:shd w:val="clear" w:color="auto" w:fill="auto"/>
            <w:noWrap/>
            <w:vAlign w:val="center"/>
          </w:tcPr>
          <w:p>
            <w:pPr>
              <w:rPr>
                <w:color w:val="000000"/>
                <w:sz w:val="15"/>
                <w:szCs w:val="15"/>
              </w:rPr>
            </w:pPr>
            <w:r>
              <w:rPr>
                <w:color w:val="000000"/>
                <w:sz w:val="15"/>
                <w:szCs w:val="15"/>
              </w:rPr>
              <w:t>财政重点评价过程中，发现评价</w:t>
            </w:r>
            <w:r>
              <w:rPr>
                <w:rFonts w:hint="eastAsia"/>
                <w:color w:val="000000"/>
                <w:sz w:val="15"/>
                <w:szCs w:val="15"/>
                <w:lang w:eastAsia="zh-CN"/>
              </w:rPr>
              <w:t>对象</w:t>
            </w:r>
            <w:r>
              <w:rPr>
                <w:color w:val="000000"/>
                <w:sz w:val="15"/>
                <w:szCs w:val="15"/>
              </w:rPr>
              <w:t>拖延推诿、提交资料不及时等不配合评价工作的，经报</w:t>
            </w:r>
            <w:r>
              <w:rPr>
                <w:rFonts w:hint="eastAsia"/>
                <w:color w:val="000000"/>
                <w:sz w:val="15"/>
                <w:szCs w:val="15"/>
                <w:lang w:val="en-US" w:eastAsia="zh-CN"/>
              </w:rPr>
              <w:t>县</w:t>
            </w:r>
            <w:r>
              <w:rPr>
                <w:color w:val="000000"/>
                <w:sz w:val="15"/>
                <w:szCs w:val="15"/>
              </w:rPr>
              <w:t>财政局确认后每次扣1分，最高扣5分</w:t>
            </w:r>
          </w:p>
        </w:tc>
        <w:tc>
          <w:tcPr>
            <w:tcW w:w="567" w:type="dxa"/>
            <w:tcBorders>
              <w:top w:val="nil"/>
              <w:left w:val="nil"/>
              <w:bottom w:val="single" w:sz="4" w:space="0" w:color="000000"/>
              <w:right w:val="single" w:sz="4" w:space="0" w:color="auto"/>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p>
        </w:tc>
        <w:tc>
          <w:tcPr>
            <w:tcW w:w="833" w:type="dxa"/>
            <w:tcBorders>
              <w:top w:val="nil"/>
              <w:left w:val="nil"/>
              <w:bottom w:val="single" w:sz="4" w:space="0" w:color="000000"/>
              <w:right w:val="single" w:sz="4" w:space="0" w:color="000000"/>
            </w:tcBorders>
            <w:shd w:val="clear" w:color="auto" w:fill="auto"/>
            <w:noWrap/>
            <w:vAlign w:val="center"/>
          </w:tcPr>
          <w:p>
            <w:pPr>
              <w:rPr>
                <w:color w:val="000000"/>
                <w:sz w:val="22"/>
              </w:rPr>
            </w:pPr>
          </w:p>
          <w:p>
            <w:pPr>
              <w:rPr>
                <w:color w:val="000000"/>
                <w:sz w:val="22"/>
              </w:rPr>
            </w:pPr>
          </w:p>
          <w:p>
            <w:pPr>
              <w:rPr>
                <w:color w:val="000000"/>
                <w:sz w:val="22"/>
              </w:rPr>
            </w:pPr>
          </w:p>
        </w:tc>
      </w:tr>
    </w:tbl>
    <w:p>
      <w:pPr>
        <w:adjustRightInd w:val="0"/>
        <w:snapToGrid w:val="0"/>
        <w:spacing w:line="560" w:lineRule="exact"/>
        <w:rPr>
          <w:rFonts w:eastAsia="仿宋_GB2312"/>
          <w:sz w:val="32"/>
          <w:szCs w:val="32"/>
          <w:lang w:val="zh-CN"/>
        </w:rPr>
      </w:pPr>
    </w:p>
    <w:sectPr>
      <w:headerReference w:type="default" r:id="rId2"/>
      <w:footerReference w:type="default" r:id="rId3"/>
      <w:footerReference w:type="even" r:id="rId4"/>
      <w:footerReference w:type="first" r:id="rId5"/>
      <w:pgSz w:w="11904" w:h="16834"/>
      <w:pgMar w:top="1985" w:right="1418" w:bottom="1609" w:left="1588" w:header="851" w:footer="992" w:gutter="0"/>
      <w:titlePg/>
      <w:docGrid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黑体">
    <w:panose1 w:val="02010600030101010101"/>
    <w:charset w:val="86"/>
    <w:family w:val="auto"/>
    <w:pitch w:val="variable"/>
    <w:sig w:usb0="00000001" w:usb1="080E0000" w:usb2="00000000" w:usb3="00000000" w:csb0="00040000" w:csb1="00000000"/>
  </w:font>
  <w:font w:name="方正小标宋简体">
    <w:panose1 w:val="02010601030101010101"/>
    <w:charset w:val="86"/>
    <w:family w:val="script"/>
    <w:pitch w:val="variable"/>
    <w:sig w:usb0="00000001" w:usb1="080E0000" w:usb2="00000000" w:usb3="00000000" w:csb0="00040000" w:csb1="00000000"/>
  </w:font>
  <w:font w:name="方正仿宋简体">
    <w:panose1 w:val="02010601030101010101"/>
    <w:charset w:val="86"/>
    <w:family w:val="script"/>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
    <w:altName w:val="Times New Roman"/>
    <w:panose1 w:val="00000000000000000000"/>
    <w:charset w:val="00"/>
    <w:family w:val="roman"/>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jc w:val="right"/>
      <w:rPr>
        <w:rFonts w:ascii="宋体"/>
        <w:sz w:val="28"/>
        <w:szCs w:val="28"/>
      </w:rPr>
    </w:pPr>
    <w:r>
      <w:rPr>
        <w:rFonts w:ascii="宋体" w:hint="eastAsia"/>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27</w:t>
    </w:r>
    <w:r>
      <w:rPr>
        <w:rFonts w:ascii="宋体"/>
        <w:sz w:val="28"/>
        <w:szCs w:val="28"/>
      </w:rPr>
      <w:fldChar w:fldCharType="end"/>
    </w:r>
    <w:r>
      <w:rPr>
        <w:rFonts w:ascii="宋体" w:hint="eastAsia"/>
        <w:sz w:val="28"/>
        <w:szCs w:val="28"/>
      </w:rPr>
      <w:t xml:space="preserve"> —</w:t>
    </w:r>
  </w:p>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rPr>
        <w:rFonts w:ascii="宋体"/>
        <w:sz w:val="28"/>
        <w:szCs w:val="28"/>
      </w:rPr>
    </w:pPr>
    <w:r>
      <w:rPr>
        <w:rFonts w:ascii="宋体" w:hint="eastAsia"/>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28</w:t>
    </w:r>
    <w:r>
      <w:rPr>
        <w:rFonts w:ascii="宋体"/>
        <w:sz w:val="28"/>
        <w:szCs w:val="28"/>
      </w:rPr>
      <w:fldChar w:fldCharType="end"/>
    </w:r>
    <w:r>
      <w:rPr>
        <w:rFonts w:ascii="宋体" w:hint="eastAsia"/>
        <w:sz w:val="28"/>
        <w:szCs w:val="28"/>
      </w:rPr>
      <w:t xml:space="preserve"> —</w:t>
    </w:r>
  </w:p>
  <w:p>
    <w:pPr>
      <w:pStyle w:val="16"/>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firstLineChars="2800" w:firstLine="7840"/>
      <w:rPr>
        <w:rFonts w:ascii="宋体"/>
        <w:sz w:val="28"/>
        <w:szCs w:val="28"/>
      </w:rPr>
    </w:pPr>
    <w:r>
      <w:rPr>
        <w:rFonts w:ascii="宋体" w:hint="eastAsia"/>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28</w:t>
    </w:r>
    <w:r>
      <w:rPr>
        <w:rFonts w:ascii="宋体"/>
        <w:sz w:val="28"/>
        <w:szCs w:val="28"/>
      </w:rPr>
      <w:fldChar w:fldCharType="end"/>
    </w:r>
    <w:r>
      <w:rPr>
        <w:rFonts w:ascii="宋体" w:hint="eastAsia"/>
        <w:sz w:val="28"/>
        <w:szCs w:val="28"/>
      </w:rPr>
      <w:t xml:space="preserve"> —</w:t>
    </w:r>
  </w:p>
  <w:p>
    <w:pPr>
      <w:pStyle w:val="16"/>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2"/>
  <w:bordersDoNotSurroundHeader w:val="0"/>
  <w:bordersDoNotSurroundFooter w:val="0"/>
  <w:documentProtection w:edit="readOnly" w:enforcement="0"/>
  <w:defaultTabStop w:val="420"/>
  <w:evenAndOddHeaders/>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zk1ZTM0MDM1ZDJmMmIwZDU3ZTVhZDY3OGFjYmNhOG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Date"/>
    <w:basedOn w:val="0"/>
    <w:next w:val="0"/>
    <w:pPr>
      <w:ind w:leftChars="2500" w:left="2500"/>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spacing w:before="0" w:beforeAutospacing="1" w:after="0" w:afterAutospacing="1"/>
      <w:ind w:left="0" w:right="0"/>
      <w:jc w:val="left"/>
    </w:pPr>
    <w:rPr>
      <w:kern w:val="0"/>
      <w:sz w:val="24"/>
      <w:lang w:val="en-US" w:eastAsia="zh-CN"/>
    </w:rPr>
  </w:style>
  <w:style w:type="paragraph" w:styleId="19">
    <w:name w:val="List Paragraph"/>
    <w:basedOn w:val="0"/>
    <w:pPr>
      <w:ind w:firstLineChars="200" w:firstLine="200"/>
    </w:pPr>
  </w:style>
  <w:style w:type="paragraph" w:customStyle="1" w:styleId="20">
    <w:name w:val="p0"/>
    <w:basedOn w:val="0"/>
    <w:pPr>
      <w:widowControl/>
      <w:spacing w:before="100" w:beforeAutospacing="1" w:after="100" w:afterAutospacing="1"/>
      <w:jc w:val="left"/>
    </w:pPr>
    <w:rPr>
      <w:rFonts w:ascii="宋体" w:cs="宋体"/>
      <w:kern w:val="0"/>
      <w:sz w:val="24"/>
      <w:szCs w:val="24"/>
    </w:rPr>
  </w:style>
  <w:style w:type="paragraph" w:customStyle="1" w:styleId="21">
    <w:name w:val="四号正文"/>
    <w:basedOn w:val="0"/>
    <w:pPr>
      <w:spacing w:line="360" w:lineRule="auto"/>
    </w:pPr>
    <w:rPr>
      <w:rFonts w:ascii="??" w:cs="宋体" w:hAnsi="??"/>
      <w:color w:val="000000"/>
      <w:kern w:val="0"/>
      <w:sz w:val="28"/>
      <w:szCs w:val="21"/>
    </w:rPr>
  </w:style>
  <w:style w:type="paragraph" w:customStyle="1" w:styleId="22">
    <w:name w:val="标题1"/>
    <w:basedOn w:val="0"/>
    <w:pPr>
      <w:spacing w:before="100" w:after="50" w:line="440" w:lineRule="exact"/>
      <w:ind w:firstLine="0"/>
      <w:outlineLvl w:val="1"/>
    </w:pPr>
    <w:rPr>
      <w:rFonts w:ascii="黑体" w:eastAsia="黑体"/>
      <w:sz w:val="36"/>
      <w:szCs w:val="28"/>
    </w:rPr>
  </w:style>
  <w:style w:type="paragraph" w:customStyle="1" w:styleId="23">
    <w:name w:val="标题2"/>
    <w:basedOn w:val="0"/>
    <w:pPr>
      <w:spacing w:before="100" w:after="10" w:line="440" w:lineRule="exact"/>
      <w:ind w:firstLine="0"/>
      <w:outlineLvl w:val="2"/>
    </w:pPr>
    <w:rPr>
      <w:rFonts w:ascii="黑体" w:eastAsia="黑体"/>
      <w:sz w:val="36"/>
    </w:rPr>
  </w:style>
  <w:style w:type="paragraph" w:customStyle="1" w:styleId="24">
    <w:name w:val="标题3"/>
    <w:basedOn w:val="0"/>
    <w:pPr>
      <w:spacing w:before="100" w:after="50" w:line="440" w:lineRule="exact"/>
      <w:ind w:firstLine="0"/>
      <w:outlineLvl w:val="2"/>
    </w:pPr>
    <w:rPr>
      <w:rFonts w:ascii="宋体" w:eastAsia="黑体" w:hAnsi="宋体"/>
      <w:sz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8</TotalTime>
  <Application>Yozo_Office27021597764231179</Application>
  <Pages>4</Pages>
  <Words>4164</Words>
  <Characters>4670</Characters>
  <Lines>495</Lines>
  <Paragraphs>253</Paragraphs>
  <CharactersWithSpaces>4800</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伍松</dc:creator>
  <cp:lastModifiedBy>user</cp:lastModifiedBy>
  <cp:revision>221</cp:revision>
  <cp:lastPrinted>2024-05-29T08:51:00Z</cp:lastPrinted>
  <dcterms:created xsi:type="dcterms:W3CDTF">2021-03-02T17:35:00Z</dcterms:created>
  <dcterms:modified xsi:type="dcterms:W3CDTF">2024-06-12T01:43:07Z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2052-11.8.2.8411</vt:lpwstr>
  </property>
  <property fmtid="{D5CDD505-2E9C-101B-9397-08002B2CF9AE}" pid="3" name="ICV">
    <vt:lpwstr>4F6CB83701784D9FB5B133AEBD1F88D1_12</vt:lpwstr>
  </property>
</Properties>
</file>