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四川广达物业服务有限</w:t>
      </w:r>
      <w:r>
        <w:rPr>
          <w:rFonts w:hint="eastAsia" w:ascii="方正小标宋简体" w:eastAsia="方正小标宋简体"/>
          <w:sz w:val="40"/>
          <w:szCs w:val="40"/>
        </w:rPr>
        <w:t>公司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格林郡小区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2022年至2024年企业经营及财务情况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格林郡小区</w:t>
      </w:r>
      <w:r>
        <w:rPr>
          <w:rFonts w:hint="eastAsia" w:ascii="仿宋_GB2312" w:eastAsia="仿宋_GB2312"/>
          <w:sz w:val="32"/>
          <w:szCs w:val="32"/>
        </w:rPr>
        <w:t>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发展和改革</w:t>
      </w:r>
      <w:r>
        <w:rPr>
          <w:rFonts w:hint="eastAsia" w:ascii="仿宋_GB2312" w:eastAsia="仿宋_GB2312"/>
          <w:sz w:val="32"/>
          <w:szCs w:val="32"/>
        </w:rPr>
        <w:t>局网址公示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三、公示内容：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公司2022年至2024年企业经营状况以及财务报告情况。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日，法定代表人：</w:t>
      </w:r>
      <w:r>
        <w:rPr>
          <w:rFonts w:hint="eastAsia" w:ascii="仿宋_GB2312" w:eastAsia="仿宋_GB2312"/>
          <w:sz w:val="32"/>
          <w:szCs w:val="32"/>
          <w:lang w:eastAsia="zh-CN"/>
        </w:rPr>
        <w:t>杜显峰</w:t>
      </w:r>
      <w:r>
        <w:rPr>
          <w:rFonts w:hint="eastAsia" w:ascii="仿宋_GB2312" w:eastAsia="仿宋_GB2312"/>
          <w:sz w:val="32"/>
          <w:szCs w:val="32"/>
        </w:rPr>
        <w:t xml:space="preserve"> ；公司类型：有限责任公司（自然人投资或控股）；统一社会信用代码为：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91511922684187637B</w:t>
      </w:r>
      <w:r>
        <w:rPr>
          <w:rFonts w:hint="eastAsia" w:ascii="仿宋_GB2312" w:eastAsia="仿宋_GB2312"/>
          <w:sz w:val="32"/>
          <w:szCs w:val="32"/>
        </w:rPr>
        <w:t xml:space="preserve"> ；经营场所：</w:t>
      </w:r>
      <w:r>
        <w:rPr>
          <w:rFonts w:hint="eastAsia" w:ascii="仿宋_GB2312" w:eastAsia="仿宋_GB2312"/>
          <w:sz w:val="32"/>
          <w:szCs w:val="32"/>
          <w:lang w:eastAsia="zh-CN"/>
        </w:rPr>
        <w:t>四川省巴中市南江县集州街道上河街南门广场综合楼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15楼</w:t>
      </w:r>
      <w:r>
        <w:rPr>
          <w:rFonts w:hint="eastAsia" w:ascii="仿宋_GB2312" w:eastAsia="仿宋_GB2312"/>
          <w:sz w:val="32"/>
          <w:szCs w:val="32"/>
        </w:rPr>
        <w:t>；经营范围：</w:t>
      </w:r>
      <w:r>
        <w:rPr>
          <w:rFonts w:hint="eastAsia" w:ascii="仿宋_GB2312" w:eastAsia="仿宋_GB2312"/>
          <w:sz w:val="32"/>
          <w:szCs w:val="32"/>
          <w:lang w:eastAsia="zh-CN"/>
        </w:rPr>
        <w:t>物业管理；房地产经纪；房地产咨询等</w:t>
      </w:r>
      <w:r>
        <w:rPr>
          <w:rFonts w:hint="eastAsia" w:ascii="仿宋_GB2312" w:eastAsia="仿宋_GB2312"/>
          <w:sz w:val="32"/>
          <w:szCs w:val="32"/>
        </w:rPr>
        <w:t xml:space="preserve">。公司现有职工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人,公司内部机构设有五个部门，即：综合部、财务部、安全部、工程部、应急服务部。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公司的资产、负债、收入、成本、费用和所有者权益情况；本次公示内容亦为</w:t>
      </w:r>
      <w:r>
        <w:rPr>
          <w:rFonts w:hint="eastAsia" w:ascii="仿宋_GB2312" w:eastAsia="仿宋_GB2312"/>
          <w:sz w:val="32"/>
          <w:szCs w:val="32"/>
          <w:lang w:eastAsia="zh-CN"/>
        </w:rPr>
        <w:t>格林郡</w:t>
      </w:r>
      <w:r>
        <w:rPr>
          <w:rFonts w:hint="eastAsia" w:ascii="仿宋_GB2312" w:eastAsia="仿宋_GB2312"/>
          <w:sz w:val="32"/>
          <w:szCs w:val="32"/>
        </w:rPr>
        <w:t>小区的相关财务、成本数据。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公司2022年至2024年资产、负债、经营成果及主要经营项目的经营成本。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2022年至2024年度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</w:t>
      </w:r>
      <w:r>
        <w:rPr>
          <w:rFonts w:hint="eastAsia" w:ascii="仿宋_GB2312" w:eastAsia="仿宋_GB2312"/>
          <w:sz w:val="32"/>
          <w:szCs w:val="32"/>
        </w:rPr>
        <w:t>有限公司资产、负债情况见下表：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45"/>
        <w:gridCol w:w="1346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四川广达物业服务有限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格林郡小区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其中：高压长线管网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其他资产合计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256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-67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-188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-124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2022年至2024年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公司经营成果情况见下表，单位：万元。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86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154"/>
        <w:gridCol w:w="1282"/>
        <w:gridCol w:w="150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四川广达物业服务有限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格林郡小区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经营成果表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551200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818041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618872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662704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551200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818041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618872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662704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6063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8998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6808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985286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1075856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1070322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1043821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236595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241295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238295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238728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-676744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-508108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-696553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-627135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、公示期间如有异议，可通过如下方式联系咨询：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公司，</w:t>
      </w:r>
      <w:r>
        <w:rPr>
          <w:rFonts w:hint="eastAsia" w:ascii="仿宋_GB2312" w:eastAsia="仿宋_GB2312"/>
          <w:sz w:val="32"/>
          <w:szCs w:val="32"/>
          <w:lang w:eastAsia="zh-CN"/>
        </w:rPr>
        <w:t>格林郡小区</w:t>
      </w:r>
      <w:r>
        <w:rPr>
          <w:rFonts w:hint="eastAsia" w:ascii="仿宋_GB2312" w:eastAsia="仿宋_GB2312"/>
          <w:sz w:val="32"/>
          <w:szCs w:val="32"/>
        </w:rPr>
        <w:t>，联系电话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18123403667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434442939@QQ</w:t>
      </w:r>
      <w:r>
        <w:rPr>
          <w:rFonts w:hint="eastAsia" w:ascii="仿宋_GB2312" w:eastAsia="仿宋_GB2312"/>
          <w:sz w:val="32"/>
          <w:szCs w:val="32"/>
        </w:rPr>
        <w:t>.com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4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2025年3月5日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MDUyNjY1NGI3MTdkZjBmNjlmZWVkMTM1NzNhZmM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1D754977"/>
    <w:rsid w:val="253B0B3B"/>
    <w:rsid w:val="26510308"/>
    <w:rsid w:val="2839382E"/>
    <w:rsid w:val="39991390"/>
    <w:rsid w:val="3C345DB1"/>
    <w:rsid w:val="451274AA"/>
    <w:rsid w:val="5D380BEF"/>
    <w:rsid w:val="7EE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1036</Words>
  <Characters>1362</Characters>
  <Lines>12</Lines>
  <Paragraphs>3</Paragraphs>
  <TotalTime>14</TotalTime>
  <ScaleCrop>false</ScaleCrop>
  <LinksUpToDate>false</LinksUpToDate>
  <CharactersWithSpaces>1450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cp:lastPrinted>2025-03-07T03:38:00Z</cp:lastPrinted>
  <dcterms:modified xsi:type="dcterms:W3CDTF">2025-03-07T06:56:11Z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1733DB49A85C4F1595F01BFE07539748_13</vt:lpwstr>
  </property>
  <property fmtid="{D5CDD505-2E9C-101B-9397-08002B2CF9AE}" pid="4" name="KSOTemplateDocerSaveRecord">
    <vt:lpwstr>eyJoZGlkIjoiOTNiNzRhYTRiNmY2OTdkYThjNzI1NWFkMDJhOWU1ZDQiLCJ1c2VySWQiOiI2MjQ1NzcwNzAifQ==</vt:lpwstr>
  </property>
</Properties>
</file>